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ACC99A8" w14:textId="50CE4B6D" w:rsidR="00AD4D94" w:rsidRDefault="00CE45E1">
      <w:pPr>
        <w:pStyle w:val="Heading1"/>
        <w:spacing w:before="180"/>
        <w:ind w:left="431" w:hanging="431"/>
        <w:jc w:val="center"/>
        <w:rPr>
          <w:rFonts w:ascii="Calibri" w:eastAsia="Calibri" w:hAnsi="Calibri"/>
          <w:sz w:val="23"/>
          <w:szCs w:val="23"/>
        </w:rPr>
      </w:pPr>
      <w:r>
        <w:rPr>
          <w:rFonts w:ascii="Calibri" w:eastAsia="Calibri" w:hAnsi="Calibri"/>
          <w:sz w:val="23"/>
          <w:szCs w:val="23"/>
        </w:rPr>
        <w:t xml:space="preserve">Smlouva o zajištění služeb </w:t>
      </w:r>
      <w:r w:rsidRPr="009775FF">
        <w:rPr>
          <w:rFonts w:ascii="Calibri" w:eastAsia="Calibri" w:hAnsi="Calibri"/>
          <w:sz w:val="23"/>
          <w:szCs w:val="23"/>
        </w:rPr>
        <w:t>č. j. KVIC/</w:t>
      </w:r>
      <w:proofErr w:type="spellStart"/>
      <w:r w:rsidR="002C1572" w:rsidRPr="00A26D64">
        <w:rPr>
          <w:rFonts w:ascii="Calibri" w:eastAsia="Calibri" w:hAnsi="Calibri"/>
          <w:sz w:val="23"/>
          <w:szCs w:val="23"/>
        </w:rPr>
        <w:t>xxxxx</w:t>
      </w:r>
      <w:proofErr w:type="spellEnd"/>
      <w:r w:rsidR="009775FF" w:rsidRPr="00A26D64">
        <w:rPr>
          <w:rFonts w:ascii="Calibri" w:eastAsia="Calibri" w:hAnsi="Calibri"/>
          <w:sz w:val="23"/>
          <w:szCs w:val="23"/>
        </w:rPr>
        <w:t>/202</w:t>
      </w:r>
      <w:r w:rsidR="001C325F" w:rsidRPr="00A26D64">
        <w:rPr>
          <w:rFonts w:ascii="Calibri" w:eastAsia="Calibri" w:hAnsi="Calibri"/>
          <w:sz w:val="23"/>
          <w:szCs w:val="23"/>
        </w:rPr>
        <w:t>6</w:t>
      </w:r>
      <w:r w:rsidRPr="009775FF">
        <w:rPr>
          <w:rFonts w:ascii="Calibri" w:eastAsia="Calibri" w:hAnsi="Calibri"/>
          <w:sz w:val="23"/>
          <w:szCs w:val="23"/>
        </w:rPr>
        <w:t>/NJ</w:t>
      </w:r>
    </w:p>
    <w:p w14:paraId="162FB7E5" w14:textId="77777777" w:rsidR="00AD4D94" w:rsidRDefault="00CE45E1">
      <w:pPr>
        <w:numPr>
          <w:ilvl w:val="0"/>
          <w:numId w:val="1"/>
        </w:numPr>
        <w:pBdr>
          <w:bottom w:val="single" w:sz="4" w:space="1" w:color="000000"/>
        </w:pBdr>
        <w:jc w:val="center"/>
        <w:rPr>
          <w:rFonts w:ascii="Calibri" w:eastAsia="Calibri" w:hAnsi="Calibri"/>
          <w:sz w:val="23"/>
          <w:szCs w:val="23"/>
        </w:rPr>
      </w:pPr>
      <w:r>
        <w:rPr>
          <w:rFonts w:ascii="Calibri" w:eastAsia="Calibri" w:hAnsi="Calibri"/>
          <w:sz w:val="23"/>
          <w:szCs w:val="23"/>
        </w:rPr>
        <w:t>uzavřená podle § 1746, odst. 2, zák. č. 89/2012 Sb. ve znění pozdějších předpisů</w:t>
      </w:r>
    </w:p>
    <w:p w14:paraId="3FAE9B64" w14:textId="77777777" w:rsidR="00AD4D94" w:rsidRDefault="00CE45E1">
      <w:pPr>
        <w:tabs>
          <w:tab w:val="left" w:pos="1440"/>
        </w:tabs>
        <w:spacing w:before="240"/>
        <w:ind w:left="357" w:hanging="357"/>
        <w:jc w:val="center"/>
        <w:rPr>
          <w:rFonts w:ascii="Calibri" w:eastAsia="Calibri" w:hAnsi="Calibri"/>
          <w:b/>
          <w:sz w:val="23"/>
          <w:szCs w:val="23"/>
        </w:rPr>
      </w:pPr>
      <w:r>
        <w:rPr>
          <w:rFonts w:ascii="Calibri" w:eastAsia="Calibri" w:hAnsi="Calibri"/>
          <w:b/>
          <w:sz w:val="23"/>
          <w:szCs w:val="23"/>
        </w:rPr>
        <w:t>Článek I.</w:t>
      </w:r>
    </w:p>
    <w:p w14:paraId="288C24F2" w14:textId="77777777" w:rsidR="00AD4D94" w:rsidRDefault="00CE45E1">
      <w:pPr>
        <w:tabs>
          <w:tab w:val="left" w:pos="1440"/>
        </w:tabs>
        <w:spacing w:after="240"/>
        <w:ind w:left="357" w:hanging="357"/>
        <w:jc w:val="center"/>
        <w:rPr>
          <w:rFonts w:ascii="Calibri" w:eastAsia="Calibri" w:hAnsi="Calibri"/>
          <w:sz w:val="23"/>
          <w:szCs w:val="23"/>
        </w:rPr>
      </w:pPr>
      <w:r>
        <w:rPr>
          <w:rFonts w:ascii="Calibri" w:eastAsia="Calibri" w:hAnsi="Calibri"/>
          <w:b/>
          <w:sz w:val="23"/>
          <w:szCs w:val="23"/>
        </w:rPr>
        <w:t>Smluvní strany</w:t>
      </w:r>
    </w:p>
    <w:p w14:paraId="3A7F9CD5" w14:textId="78B7C8CB" w:rsidR="00AD4D94" w:rsidRPr="003F23DF" w:rsidRDefault="00CE45E1" w:rsidP="003F23DF">
      <w:pPr>
        <w:numPr>
          <w:ilvl w:val="1"/>
          <w:numId w:val="3"/>
        </w:numPr>
        <w:pBdr>
          <w:top w:val="nil"/>
          <w:left w:val="nil"/>
          <w:bottom w:val="nil"/>
          <w:right w:val="nil"/>
          <w:between w:val="nil"/>
        </w:pBdr>
        <w:tabs>
          <w:tab w:val="left" w:pos="567"/>
          <w:tab w:val="left" w:pos="567"/>
        </w:tabs>
        <w:spacing w:before="240"/>
        <w:ind w:left="567" w:hanging="567"/>
        <w:jc w:val="both"/>
        <w:rPr>
          <w:rFonts w:ascii="Calibri" w:eastAsia="Calibri" w:hAnsi="Calibri"/>
          <w:b/>
          <w:color w:val="000000"/>
          <w:sz w:val="23"/>
          <w:szCs w:val="23"/>
        </w:rPr>
      </w:pPr>
      <w:r w:rsidRPr="003F23DF">
        <w:rPr>
          <w:rFonts w:ascii="Calibri" w:eastAsia="Calibri" w:hAnsi="Calibri"/>
          <w:b/>
          <w:color w:val="000000"/>
          <w:sz w:val="23"/>
          <w:szCs w:val="23"/>
        </w:rPr>
        <w:t>Krajské zařízení pro další vzdělávání</w:t>
      </w:r>
      <w:r w:rsidR="00254A19" w:rsidRPr="003F23DF">
        <w:rPr>
          <w:rFonts w:ascii="Calibri" w:eastAsia="Calibri" w:hAnsi="Calibri"/>
          <w:b/>
          <w:color w:val="000000"/>
          <w:sz w:val="23"/>
          <w:szCs w:val="23"/>
        </w:rPr>
        <w:t xml:space="preserve"> </w:t>
      </w:r>
      <w:r w:rsidRPr="003F23DF">
        <w:rPr>
          <w:rFonts w:ascii="Calibri" w:eastAsia="Calibri" w:hAnsi="Calibri"/>
          <w:b/>
          <w:color w:val="000000"/>
          <w:sz w:val="23"/>
          <w:szCs w:val="23"/>
        </w:rPr>
        <w:t>pedagogických pracovníků a informační centrum,</w:t>
      </w:r>
      <w:r w:rsidR="003F23DF">
        <w:rPr>
          <w:rFonts w:ascii="Calibri" w:eastAsia="Calibri" w:hAnsi="Calibri"/>
          <w:b/>
          <w:color w:val="000000"/>
          <w:sz w:val="23"/>
          <w:szCs w:val="23"/>
        </w:rPr>
        <w:t xml:space="preserve"> </w:t>
      </w:r>
      <w:r w:rsidRPr="003F23DF">
        <w:rPr>
          <w:rFonts w:ascii="Calibri" w:eastAsia="Calibri" w:hAnsi="Calibri"/>
          <w:b/>
          <w:color w:val="000000"/>
          <w:sz w:val="23"/>
          <w:szCs w:val="23"/>
        </w:rPr>
        <w:t>Nový Jičín, příspěvková organizace</w:t>
      </w:r>
    </w:p>
    <w:p w14:paraId="4CB06DB2"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Sídlo:</w:t>
      </w:r>
      <w:r>
        <w:rPr>
          <w:rFonts w:ascii="Calibri" w:eastAsia="Calibri" w:hAnsi="Calibri"/>
          <w:sz w:val="23"/>
          <w:szCs w:val="23"/>
        </w:rPr>
        <w:tab/>
        <w:t>Štefánikova 826/7, 741 01 Nový Jičín</w:t>
      </w:r>
    </w:p>
    <w:p w14:paraId="276D2919"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IČ:</w:t>
      </w:r>
      <w:r>
        <w:rPr>
          <w:rFonts w:ascii="Calibri" w:eastAsia="Calibri" w:hAnsi="Calibri"/>
          <w:sz w:val="23"/>
          <w:szCs w:val="23"/>
        </w:rPr>
        <w:tab/>
        <w:t>62330403</w:t>
      </w:r>
    </w:p>
    <w:p w14:paraId="21CE58FC"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DIČ:</w:t>
      </w:r>
      <w:r>
        <w:rPr>
          <w:rFonts w:ascii="Calibri" w:eastAsia="Calibri" w:hAnsi="Calibri"/>
          <w:sz w:val="23"/>
          <w:szCs w:val="23"/>
        </w:rPr>
        <w:tab/>
        <w:t xml:space="preserve">CZ62330403 </w:t>
      </w:r>
    </w:p>
    <w:p w14:paraId="0438782B"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Osoba oprávněná jednat:</w:t>
      </w:r>
      <w:r>
        <w:rPr>
          <w:rFonts w:ascii="Calibri" w:eastAsia="Calibri" w:hAnsi="Calibri"/>
          <w:sz w:val="23"/>
          <w:szCs w:val="23"/>
        </w:rPr>
        <w:tab/>
        <w:t>Ing. Petr Nehasil, ředitel organizace</w:t>
      </w:r>
    </w:p>
    <w:p w14:paraId="0566BB14"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Bankovní spojení:</w:t>
      </w:r>
      <w:r>
        <w:rPr>
          <w:rFonts w:ascii="Calibri" w:eastAsia="Calibri" w:hAnsi="Calibri"/>
          <w:sz w:val="23"/>
          <w:szCs w:val="23"/>
        </w:rPr>
        <w:tab/>
        <w:t xml:space="preserve">Česká spořitelna a. s., pobočka Nový Jičín </w:t>
      </w:r>
    </w:p>
    <w:p w14:paraId="51239D3F"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Číslo účtu:</w:t>
      </w:r>
      <w:r>
        <w:rPr>
          <w:rFonts w:ascii="Calibri" w:eastAsia="Calibri" w:hAnsi="Calibri"/>
          <w:sz w:val="23"/>
          <w:szCs w:val="23"/>
        </w:rPr>
        <w:tab/>
        <w:t>80012-1778444379/0800</w:t>
      </w:r>
    </w:p>
    <w:p w14:paraId="6378FF9D" w14:textId="292FD090"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Kontaktní osoba:</w:t>
      </w:r>
      <w:r>
        <w:rPr>
          <w:rFonts w:ascii="Calibri" w:eastAsia="Calibri" w:hAnsi="Calibri"/>
          <w:sz w:val="23"/>
          <w:szCs w:val="23"/>
        </w:rPr>
        <w:tab/>
      </w:r>
      <w:r w:rsidR="00184120">
        <w:rPr>
          <w:rFonts w:ascii="Calibri" w:eastAsia="Calibri" w:hAnsi="Calibri"/>
          <w:sz w:val="23"/>
          <w:szCs w:val="23"/>
        </w:rPr>
        <w:t>Ing.</w:t>
      </w:r>
      <w:r w:rsidR="00313433">
        <w:rPr>
          <w:rFonts w:ascii="Calibri" w:eastAsia="Calibri" w:hAnsi="Calibri"/>
          <w:sz w:val="23"/>
          <w:szCs w:val="23"/>
        </w:rPr>
        <w:t xml:space="preserve"> Petr Nehasil</w:t>
      </w:r>
    </w:p>
    <w:p w14:paraId="33F30825" w14:textId="1C75238E"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Email:</w:t>
      </w:r>
      <w:r>
        <w:rPr>
          <w:rFonts w:ascii="Calibri" w:eastAsia="Calibri" w:hAnsi="Calibri"/>
          <w:sz w:val="23"/>
          <w:szCs w:val="23"/>
        </w:rPr>
        <w:tab/>
      </w:r>
      <w:r w:rsidR="00313433">
        <w:rPr>
          <w:rFonts w:ascii="Calibri" w:eastAsia="Calibri" w:hAnsi="Calibri"/>
          <w:sz w:val="23"/>
          <w:szCs w:val="23"/>
        </w:rPr>
        <w:t>petr.nehasil@</w:t>
      </w:r>
      <w:r w:rsidR="00254A19">
        <w:rPr>
          <w:rFonts w:ascii="Calibri" w:eastAsia="Calibri" w:hAnsi="Calibri"/>
          <w:sz w:val="23"/>
          <w:szCs w:val="23"/>
        </w:rPr>
        <w:t>kvic.cz</w:t>
      </w:r>
    </w:p>
    <w:p w14:paraId="0D8C52AE" w14:textId="77777777" w:rsidR="00AD4D94" w:rsidRDefault="00CE45E1">
      <w:pPr>
        <w:tabs>
          <w:tab w:val="left" w:pos="567"/>
          <w:tab w:val="left" w:pos="3960"/>
        </w:tabs>
        <w:ind w:left="567"/>
        <w:jc w:val="both"/>
        <w:rPr>
          <w:rFonts w:ascii="Calibri" w:eastAsia="Calibri" w:hAnsi="Calibri"/>
          <w:sz w:val="23"/>
          <w:szCs w:val="23"/>
        </w:rPr>
      </w:pPr>
      <w:r>
        <w:rPr>
          <w:rFonts w:ascii="Calibri" w:eastAsia="Calibri" w:hAnsi="Calibri"/>
          <w:sz w:val="23"/>
          <w:szCs w:val="23"/>
        </w:rPr>
        <w:t>Příspěvková organizace je zřízena zřizovací listinou č. ZL/175/2001 vydanou na základě usnesení zastupitelstva Moravskoslezského kraje č. 9/932 ze dne 15. září 2022.</w:t>
      </w:r>
    </w:p>
    <w:p w14:paraId="5B4C8B84"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(dále jen jako „</w:t>
      </w:r>
      <w:r>
        <w:rPr>
          <w:rFonts w:ascii="Calibri" w:eastAsia="Calibri" w:hAnsi="Calibri"/>
          <w:b/>
          <w:sz w:val="23"/>
          <w:szCs w:val="23"/>
        </w:rPr>
        <w:t>objednatel</w:t>
      </w:r>
      <w:r>
        <w:rPr>
          <w:rFonts w:ascii="Calibri" w:eastAsia="Calibri" w:hAnsi="Calibri"/>
          <w:sz w:val="23"/>
          <w:szCs w:val="23"/>
        </w:rPr>
        <w:t>“)</w:t>
      </w:r>
    </w:p>
    <w:p w14:paraId="22912A89" w14:textId="77777777" w:rsidR="00AD4D94" w:rsidRDefault="00CE45E1">
      <w:pPr>
        <w:tabs>
          <w:tab w:val="left" w:pos="567"/>
          <w:tab w:val="left" w:pos="3960"/>
        </w:tabs>
        <w:spacing w:before="120" w:after="120"/>
        <w:ind w:left="567"/>
        <w:rPr>
          <w:rFonts w:ascii="Calibri" w:eastAsia="Calibri" w:hAnsi="Calibri"/>
          <w:sz w:val="23"/>
          <w:szCs w:val="23"/>
        </w:rPr>
      </w:pPr>
      <w:r>
        <w:rPr>
          <w:rFonts w:ascii="Calibri" w:eastAsia="Calibri" w:hAnsi="Calibri"/>
          <w:sz w:val="23"/>
          <w:szCs w:val="23"/>
        </w:rPr>
        <w:t>a</w:t>
      </w:r>
    </w:p>
    <w:p w14:paraId="36198C9B" w14:textId="053133F9" w:rsidR="00AD4D94" w:rsidRDefault="00CE45E1">
      <w:pPr>
        <w:pBdr>
          <w:top w:val="nil"/>
          <w:left w:val="nil"/>
          <w:bottom w:val="nil"/>
          <w:right w:val="nil"/>
          <w:between w:val="nil"/>
        </w:pBdr>
        <w:tabs>
          <w:tab w:val="left" w:pos="567"/>
          <w:tab w:val="left" w:pos="567"/>
          <w:tab w:val="left" w:pos="3960"/>
        </w:tabs>
        <w:ind w:left="567" w:hanging="567"/>
        <w:jc w:val="both"/>
        <w:rPr>
          <w:rFonts w:ascii="Calibri" w:eastAsia="Calibri" w:hAnsi="Calibri"/>
          <w:b/>
          <w:color w:val="000000"/>
          <w:sz w:val="23"/>
          <w:szCs w:val="23"/>
        </w:rPr>
      </w:pPr>
      <w:r>
        <w:rPr>
          <w:rFonts w:ascii="Calibri" w:eastAsia="Calibri" w:hAnsi="Calibri"/>
          <w:color w:val="000000"/>
          <w:sz w:val="23"/>
          <w:szCs w:val="23"/>
        </w:rPr>
        <w:t>2.</w:t>
      </w:r>
      <w:r>
        <w:rPr>
          <w:rFonts w:ascii="Calibri" w:eastAsia="Calibri" w:hAnsi="Calibri"/>
          <w:color w:val="000000"/>
          <w:sz w:val="23"/>
          <w:szCs w:val="23"/>
        </w:rPr>
        <w:tab/>
      </w:r>
      <w:r>
        <w:rPr>
          <w:rFonts w:ascii="Calibri" w:eastAsia="Calibri" w:hAnsi="Calibri"/>
          <w:b/>
          <w:color w:val="000000"/>
          <w:sz w:val="23"/>
          <w:szCs w:val="23"/>
        </w:rPr>
        <w:t xml:space="preserve">Poskytovatel    </w:t>
      </w:r>
      <w:r>
        <w:rPr>
          <w:rFonts w:ascii="Calibri" w:eastAsia="Calibri" w:hAnsi="Calibri"/>
          <w:b/>
          <w:color w:val="000000"/>
          <w:sz w:val="23"/>
          <w:szCs w:val="23"/>
        </w:rPr>
        <w:tab/>
      </w:r>
      <w:r>
        <w:rPr>
          <w:rFonts w:ascii="Calibri" w:eastAsia="Calibri" w:hAnsi="Calibri"/>
          <w:b/>
          <w:color w:val="000000"/>
          <w:sz w:val="23"/>
          <w:szCs w:val="23"/>
        </w:rPr>
        <w:tab/>
      </w:r>
    </w:p>
    <w:p w14:paraId="0D33F10D" w14:textId="4BA37A00" w:rsidR="00AD4D94" w:rsidRDefault="00CE45E1">
      <w:pPr>
        <w:tabs>
          <w:tab w:val="left" w:pos="567"/>
          <w:tab w:val="left" w:pos="3960"/>
        </w:tabs>
        <w:ind w:left="567"/>
      </w:pPr>
      <w:r>
        <w:rPr>
          <w:rFonts w:ascii="Calibri" w:eastAsia="Calibri" w:hAnsi="Calibri"/>
          <w:sz w:val="23"/>
          <w:szCs w:val="23"/>
          <w:highlight w:val="white"/>
        </w:rPr>
        <w:t xml:space="preserve">Sídlo: </w:t>
      </w:r>
      <w:r>
        <w:rPr>
          <w:rFonts w:ascii="Calibri" w:eastAsia="Calibri" w:hAnsi="Calibri"/>
          <w:sz w:val="23"/>
          <w:szCs w:val="23"/>
          <w:highlight w:val="white"/>
        </w:rPr>
        <w:tab/>
      </w:r>
    </w:p>
    <w:p w14:paraId="1CB331ED" w14:textId="598C21B9"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 xml:space="preserve">IČ: </w:t>
      </w:r>
      <w:r>
        <w:rPr>
          <w:rFonts w:ascii="Calibri" w:eastAsia="Calibri" w:hAnsi="Calibri"/>
          <w:sz w:val="23"/>
          <w:szCs w:val="23"/>
        </w:rPr>
        <w:tab/>
      </w:r>
    </w:p>
    <w:p w14:paraId="218F1F66" w14:textId="6FF69A3C"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 xml:space="preserve">DIČ: </w:t>
      </w:r>
      <w:r>
        <w:rPr>
          <w:rFonts w:ascii="Calibri" w:eastAsia="Calibri" w:hAnsi="Calibri"/>
          <w:sz w:val="23"/>
          <w:szCs w:val="23"/>
        </w:rPr>
        <w:tab/>
      </w:r>
    </w:p>
    <w:p w14:paraId="0AB45EC7" w14:textId="6287DC71"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 xml:space="preserve">Osoba oprávněná jednat: </w:t>
      </w:r>
      <w:r>
        <w:rPr>
          <w:rFonts w:ascii="Calibri" w:eastAsia="Calibri" w:hAnsi="Calibri"/>
          <w:sz w:val="23"/>
          <w:szCs w:val="23"/>
        </w:rPr>
        <w:tab/>
      </w:r>
    </w:p>
    <w:p w14:paraId="44A4C026" w14:textId="1120C394"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 xml:space="preserve">Bankovní spojení: </w:t>
      </w:r>
      <w:r>
        <w:rPr>
          <w:rFonts w:ascii="Calibri" w:eastAsia="Calibri" w:hAnsi="Calibri"/>
          <w:sz w:val="23"/>
          <w:szCs w:val="23"/>
        </w:rPr>
        <w:tab/>
      </w:r>
    </w:p>
    <w:p w14:paraId="7F6C530F" w14:textId="30FBC72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Číslo účtu:</w:t>
      </w:r>
      <w:r>
        <w:rPr>
          <w:rFonts w:ascii="Calibri" w:eastAsia="Calibri" w:hAnsi="Calibri"/>
          <w:sz w:val="23"/>
          <w:szCs w:val="23"/>
        </w:rPr>
        <w:tab/>
      </w:r>
    </w:p>
    <w:p w14:paraId="79BB5DCF" w14:textId="57B43055"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Kontaktní osoba:</w:t>
      </w:r>
      <w:r>
        <w:rPr>
          <w:rFonts w:ascii="Calibri" w:eastAsia="Calibri" w:hAnsi="Calibri"/>
          <w:sz w:val="23"/>
          <w:szCs w:val="23"/>
        </w:rPr>
        <w:tab/>
      </w:r>
    </w:p>
    <w:p w14:paraId="240AB5AD" w14:textId="36AF0CDD"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 xml:space="preserve">Email: </w:t>
      </w:r>
      <w:r>
        <w:rPr>
          <w:rFonts w:ascii="Calibri" w:eastAsia="Calibri" w:hAnsi="Calibri"/>
          <w:sz w:val="23"/>
          <w:szCs w:val="23"/>
        </w:rPr>
        <w:tab/>
      </w:r>
    </w:p>
    <w:p w14:paraId="49E881D8" w14:textId="3B5FC65D"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Zapsána v obchodním rejstříku vedeném Krajským sou</w:t>
      </w:r>
      <w:r>
        <w:rPr>
          <w:rFonts w:ascii="Calibri" w:eastAsia="Calibri" w:hAnsi="Calibri"/>
          <w:sz w:val="23"/>
          <w:szCs w:val="23"/>
          <w:highlight w:val="white"/>
        </w:rPr>
        <w:t>dem v</w:t>
      </w:r>
      <w:r w:rsidR="000B4299">
        <w:rPr>
          <w:rFonts w:ascii="Calibri" w:eastAsia="Calibri" w:hAnsi="Calibri"/>
          <w:sz w:val="23"/>
          <w:szCs w:val="23"/>
          <w:highlight w:val="white"/>
        </w:rPr>
        <w:t xml:space="preserve">    </w:t>
      </w:r>
      <w:proofErr w:type="gramStart"/>
      <w:r w:rsidR="000B4299">
        <w:rPr>
          <w:rFonts w:ascii="Calibri" w:eastAsia="Calibri" w:hAnsi="Calibri"/>
          <w:sz w:val="23"/>
          <w:szCs w:val="23"/>
          <w:highlight w:val="white"/>
        </w:rPr>
        <w:t xml:space="preserve">  </w:t>
      </w:r>
      <w:r>
        <w:rPr>
          <w:rFonts w:ascii="Calibri" w:eastAsia="Calibri" w:hAnsi="Calibri"/>
          <w:sz w:val="23"/>
          <w:szCs w:val="23"/>
          <w:highlight w:val="white"/>
        </w:rPr>
        <w:t>,</w:t>
      </w:r>
      <w:proofErr w:type="gramEnd"/>
      <w:r>
        <w:rPr>
          <w:rFonts w:ascii="Calibri" w:eastAsia="Calibri" w:hAnsi="Calibri"/>
          <w:sz w:val="23"/>
          <w:szCs w:val="23"/>
          <w:highlight w:val="white"/>
        </w:rPr>
        <w:t xml:space="preserve"> oddíl </w:t>
      </w:r>
      <w:r w:rsidR="007F2DB7">
        <w:rPr>
          <w:rFonts w:ascii="Calibri" w:eastAsia="Calibri" w:hAnsi="Calibri"/>
          <w:sz w:val="23"/>
          <w:szCs w:val="23"/>
          <w:highlight w:val="white"/>
        </w:rPr>
        <w:t xml:space="preserve">  </w:t>
      </w:r>
      <w:proofErr w:type="gramStart"/>
      <w:r w:rsidR="007F2DB7">
        <w:rPr>
          <w:rFonts w:ascii="Calibri" w:eastAsia="Calibri" w:hAnsi="Calibri"/>
          <w:sz w:val="23"/>
          <w:szCs w:val="23"/>
          <w:highlight w:val="white"/>
        </w:rPr>
        <w:t xml:space="preserve">  </w:t>
      </w:r>
      <w:r>
        <w:rPr>
          <w:rFonts w:ascii="Calibri" w:eastAsia="Calibri" w:hAnsi="Calibri"/>
          <w:sz w:val="23"/>
          <w:szCs w:val="23"/>
          <w:highlight w:val="white"/>
        </w:rPr>
        <w:t>,</w:t>
      </w:r>
      <w:proofErr w:type="gramEnd"/>
      <w:r>
        <w:rPr>
          <w:rFonts w:ascii="Calibri" w:eastAsia="Calibri" w:hAnsi="Calibri"/>
          <w:sz w:val="23"/>
          <w:szCs w:val="23"/>
          <w:highlight w:val="white"/>
        </w:rPr>
        <w:t xml:space="preserve"> vložka </w:t>
      </w:r>
    </w:p>
    <w:p w14:paraId="77CA06B2" w14:textId="77777777" w:rsidR="00AD4D94" w:rsidRDefault="00CE45E1">
      <w:pPr>
        <w:tabs>
          <w:tab w:val="left" w:pos="567"/>
          <w:tab w:val="left" w:pos="3960"/>
        </w:tabs>
        <w:ind w:left="567"/>
        <w:rPr>
          <w:rFonts w:ascii="Calibri" w:eastAsia="Calibri" w:hAnsi="Calibri"/>
          <w:sz w:val="23"/>
          <w:szCs w:val="23"/>
        </w:rPr>
      </w:pPr>
      <w:r>
        <w:rPr>
          <w:rFonts w:ascii="Calibri" w:eastAsia="Calibri" w:hAnsi="Calibri"/>
          <w:sz w:val="23"/>
          <w:szCs w:val="23"/>
        </w:rPr>
        <w:t>(dále jen jako „</w:t>
      </w:r>
      <w:r>
        <w:rPr>
          <w:rFonts w:ascii="Calibri" w:eastAsia="Calibri" w:hAnsi="Calibri"/>
          <w:b/>
          <w:sz w:val="23"/>
          <w:szCs w:val="23"/>
        </w:rPr>
        <w:t>poskytovatel</w:t>
      </w:r>
      <w:r>
        <w:rPr>
          <w:rFonts w:ascii="Calibri" w:eastAsia="Calibri" w:hAnsi="Calibri"/>
          <w:sz w:val="23"/>
          <w:szCs w:val="23"/>
        </w:rPr>
        <w:t>“)</w:t>
      </w:r>
    </w:p>
    <w:p w14:paraId="1C6FC298" w14:textId="77777777" w:rsidR="00AD4D94" w:rsidRDefault="00CE45E1">
      <w:pPr>
        <w:tabs>
          <w:tab w:val="left" w:pos="720"/>
        </w:tabs>
        <w:spacing w:before="120"/>
        <w:jc w:val="both"/>
        <w:rPr>
          <w:rFonts w:ascii="Calibri" w:eastAsia="Calibri" w:hAnsi="Calibri"/>
          <w:sz w:val="23"/>
          <w:szCs w:val="23"/>
        </w:rPr>
      </w:pPr>
      <w:bookmarkStart w:id="0" w:name="_heading=h.gjdgxs" w:colFirst="0" w:colLast="0"/>
      <w:bookmarkEnd w:id="0"/>
      <w:r>
        <w:rPr>
          <w:rFonts w:ascii="Calibri" w:eastAsia="Calibri" w:hAnsi="Calibri"/>
          <w:sz w:val="23"/>
          <w:szCs w:val="23"/>
        </w:rPr>
        <w:t>se dohodly, na základě úplného konsenzu o všech níže uvedených ustanoveních a v souladu s příslušnými ustanoveními obecně závazných právních předpisů, a to zejména zákona č. 89/2012 Sb., občanský zákoník, ve znění pozdějších předpisů na této smlouvě o zajištění služeb (dále jen jako „smlouva“):</w:t>
      </w:r>
    </w:p>
    <w:p w14:paraId="0688F24D" w14:textId="77777777" w:rsidR="00AD4D94" w:rsidRDefault="00CE45E1">
      <w:pPr>
        <w:tabs>
          <w:tab w:val="left" w:pos="720"/>
        </w:tabs>
        <w:spacing w:before="240"/>
        <w:jc w:val="center"/>
        <w:rPr>
          <w:rFonts w:ascii="Calibri" w:eastAsia="Calibri" w:hAnsi="Calibri"/>
          <w:b/>
          <w:sz w:val="23"/>
          <w:szCs w:val="23"/>
        </w:rPr>
      </w:pPr>
      <w:r>
        <w:rPr>
          <w:rFonts w:ascii="Calibri" w:eastAsia="Calibri" w:hAnsi="Calibri"/>
          <w:b/>
          <w:sz w:val="23"/>
          <w:szCs w:val="23"/>
        </w:rPr>
        <w:t>Článek II.</w:t>
      </w:r>
    </w:p>
    <w:p w14:paraId="4EC42679" w14:textId="77777777" w:rsidR="00AD4D94" w:rsidRDefault="00CE45E1">
      <w:pPr>
        <w:tabs>
          <w:tab w:val="left" w:pos="720"/>
        </w:tabs>
        <w:spacing w:after="120"/>
        <w:jc w:val="center"/>
        <w:rPr>
          <w:rFonts w:ascii="Calibri" w:eastAsia="Calibri" w:hAnsi="Calibri"/>
          <w:b/>
          <w:sz w:val="23"/>
          <w:szCs w:val="23"/>
        </w:rPr>
      </w:pPr>
      <w:r>
        <w:rPr>
          <w:rFonts w:ascii="Calibri" w:eastAsia="Calibri" w:hAnsi="Calibri"/>
          <w:b/>
          <w:sz w:val="23"/>
          <w:szCs w:val="23"/>
        </w:rPr>
        <w:t>Základn</w:t>
      </w:r>
      <w:r>
        <w:rPr>
          <w:rFonts w:ascii="Calibri" w:eastAsia="Calibri" w:hAnsi="Calibri"/>
          <w:sz w:val="23"/>
          <w:szCs w:val="23"/>
        </w:rPr>
        <w:t>í</w:t>
      </w:r>
      <w:r>
        <w:rPr>
          <w:rFonts w:ascii="Calibri" w:eastAsia="Calibri" w:hAnsi="Calibri"/>
          <w:b/>
          <w:sz w:val="23"/>
          <w:szCs w:val="23"/>
        </w:rPr>
        <w:t xml:space="preserve"> ustanovení</w:t>
      </w:r>
    </w:p>
    <w:p w14:paraId="5604DA21" w14:textId="77777777" w:rsidR="00AD4D94" w:rsidRDefault="00CE45E1">
      <w:pPr>
        <w:numPr>
          <w:ilvl w:val="0"/>
          <w:numId w:val="19"/>
        </w:numPr>
        <w:tabs>
          <w:tab w:val="left" w:pos="567"/>
        </w:tabs>
        <w:spacing w:after="60"/>
        <w:ind w:left="284" w:hanging="284"/>
        <w:jc w:val="both"/>
        <w:rPr>
          <w:rFonts w:ascii="Calibri" w:eastAsia="Calibri" w:hAnsi="Calibri"/>
          <w:sz w:val="23"/>
          <w:szCs w:val="23"/>
        </w:rPr>
      </w:pPr>
      <w:r>
        <w:rPr>
          <w:rFonts w:ascii="Calibri" w:eastAsia="Calibri" w:hAnsi="Calibri"/>
          <w:sz w:val="23"/>
          <w:szCs w:val="23"/>
        </w:rPr>
        <w:t>Smluvní strany prohlašují, že údaje uvedené v čl. I této smlouvy jsou v souladu s právní skutečností v době uzavření smlouvy. Smluvní strany se zavazují, že změny dotčených údajů oznámí písemně neprodleně druhé smluvní straně. Při změně identifikačních údajů smluvních stran včetně změny účtu není nutné uzavírat ke smlouvě dodatek.</w:t>
      </w:r>
    </w:p>
    <w:p w14:paraId="13310C97" w14:textId="77777777" w:rsidR="00AD4D94" w:rsidRDefault="00CE45E1">
      <w:pPr>
        <w:numPr>
          <w:ilvl w:val="0"/>
          <w:numId w:val="19"/>
        </w:numPr>
        <w:tabs>
          <w:tab w:val="left" w:pos="567"/>
        </w:tabs>
        <w:spacing w:after="60"/>
        <w:ind w:left="284" w:hanging="284"/>
        <w:jc w:val="both"/>
        <w:rPr>
          <w:rFonts w:ascii="Calibri" w:eastAsia="Calibri" w:hAnsi="Calibri"/>
          <w:sz w:val="23"/>
          <w:szCs w:val="23"/>
        </w:rPr>
      </w:pPr>
      <w:r>
        <w:rPr>
          <w:rFonts w:ascii="Calibri" w:eastAsia="Calibri" w:hAnsi="Calibri"/>
          <w:sz w:val="23"/>
          <w:szCs w:val="23"/>
        </w:rPr>
        <w:t xml:space="preserve">Smluvní strany prohlašují, že jsou způsobilé uzavřít tuto smlouvu, stejně jako způsobilé v rámci právního řádu vlastním právním jednáním práva a povinnosti a že osoby podepisující tuto smlouvu jsou k tomuto právnímu jednání oprávněny. </w:t>
      </w:r>
    </w:p>
    <w:p w14:paraId="5BBCC635" w14:textId="77777777" w:rsidR="00AD4D94" w:rsidRDefault="00CE45E1">
      <w:pPr>
        <w:numPr>
          <w:ilvl w:val="0"/>
          <w:numId w:val="19"/>
        </w:numPr>
        <w:spacing w:after="60"/>
        <w:ind w:left="284" w:hanging="284"/>
        <w:jc w:val="both"/>
        <w:rPr>
          <w:rFonts w:ascii="Calibri" w:eastAsia="Calibri" w:hAnsi="Calibri"/>
          <w:sz w:val="23"/>
          <w:szCs w:val="23"/>
        </w:rPr>
      </w:pPr>
      <w:r>
        <w:rPr>
          <w:rFonts w:ascii="Calibri" w:eastAsia="Calibri" w:hAnsi="Calibri"/>
          <w:sz w:val="23"/>
          <w:szCs w:val="23"/>
        </w:rPr>
        <w:t xml:space="preserve">Poskytovatel prohlašuje, že bankovní účet uvedený v čl. I této smlouvy je bankovním účtem zveřejněným ve smyslu zákona č. 235/2004 Sb., o dani z přidané hodnoty, ve znění pozdějších předpisů (dále jen „zákon o DPH“). V případě změny účtu poskytovatele je poskytovatel povinen doložit vlastnictví k novému účtu, a to kopií příslušné smlouvy nebo potvrzením peněžního ústavu; nový účet však musí být zveřejněným účtem ve smyslu předchozí věty. </w:t>
      </w:r>
    </w:p>
    <w:p w14:paraId="2CEAFEB6" w14:textId="01DF0793" w:rsidR="00AD4D94" w:rsidRPr="003A35D6" w:rsidRDefault="00CE45E1" w:rsidP="003A35D6">
      <w:pPr>
        <w:numPr>
          <w:ilvl w:val="0"/>
          <w:numId w:val="19"/>
        </w:numPr>
        <w:tabs>
          <w:tab w:val="left" w:pos="284"/>
        </w:tabs>
        <w:spacing w:after="60"/>
        <w:ind w:left="284" w:hanging="284"/>
        <w:jc w:val="both"/>
        <w:rPr>
          <w:rFonts w:ascii="Calibri" w:eastAsia="Calibri" w:hAnsi="Calibri"/>
          <w:sz w:val="23"/>
          <w:szCs w:val="23"/>
        </w:rPr>
      </w:pPr>
      <w:r>
        <w:rPr>
          <w:rFonts w:ascii="Calibri" w:eastAsia="Calibri" w:hAnsi="Calibri"/>
          <w:sz w:val="23"/>
          <w:szCs w:val="23"/>
        </w:rPr>
        <w:t xml:space="preserve">Účelem smlouvy je </w:t>
      </w:r>
      <w:r w:rsidR="00C8659A">
        <w:rPr>
          <w:rFonts w:ascii="Calibri" w:eastAsia="Calibri" w:hAnsi="Calibri"/>
          <w:sz w:val="23"/>
          <w:szCs w:val="23"/>
        </w:rPr>
        <w:t xml:space="preserve">komplexní </w:t>
      </w:r>
      <w:r>
        <w:rPr>
          <w:rFonts w:ascii="Calibri" w:eastAsia="Calibri" w:hAnsi="Calibri"/>
          <w:sz w:val="23"/>
          <w:szCs w:val="23"/>
        </w:rPr>
        <w:t xml:space="preserve">zabezpečení </w:t>
      </w:r>
      <w:r w:rsidR="00C8659A">
        <w:rPr>
          <w:rFonts w:ascii="Calibri" w:eastAsia="Calibri" w:hAnsi="Calibri"/>
          <w:sz w:val="23"/>
          <w:szCs w:val="23"/>
        </w:rPr>
        <w:t>zahraničních jazykových kurzů</w:t>
      </w:r>
      <w:r w:rsidR="00A22913">
        <w:rPr>
          <w:rFonts w:ascii="Calibri" w:eastAsia="Calibri" w:hAnsi="Calibri"/>
          <w:sz w:val="23"/>
          <w:szCs w:val="23"/>
        </w:rPr>
        <w:t xml:space="preserve"> na Maltě</w:t>
      </w:r>
      <w:r>
        <w:rPr>
          <w:rFonts w:ascii="Calibri" w:eastAsia="Calibri" w:hAnsi="Calibri"/>
          <w:sz w:val="23"/>
          <w:szCs w:val="23"/>
        </w:rPr>
        <w:t xml:space="preserve"> v rámci organizací realizovan</w:t>
      </w:r>
      <w:r w:rsidR="003A35D6">
        <w:rPr>
          <w:rFonts w:ascii="Calibri" w:eastAsia="Calibri" w:hAnsi="Calibri"/>
          <w:sz w:val="23"/>
          <w:szCs w:val="23"/>
        </w:rPr>
        <w:t>ého</w:t>
      </w:r>
      <w:r>
        <w:rPr>
          <w:rFonts w:ascii="Calibri" w:eastAsia="Calibri" w:hAnsi="Calibri"/>
          <w:sz w:val="23"/>
          <w:szCs w:val="23"/>
        </w:rPr>
        <w:t xml:space="preserve"> projekt</w:t>
      </w:r>
      <w:r w:rsidR="003A35D6">
        <w:rPr>
          <w:rFonts w:ascii="Calibri" w:eastAsia="Calibri" w:hAnsi="Calibri"/>
          <w:sz w:val="23"/>
          <w:szCs w:val="23"/>
        </w:rPr>
        <w:t xml:space="preserve">u </w:t>
      </w:r>
      <w:r w:rsidRPr="003A35D6">
        <w:rPr>
          <w:rFonts w:ascii="Calibri" w:eastAsia="Calibri" w:hAnsi="Calibri"/>
          <w:color w:val="000000"/>
          <w:sz w:val="23"/>
          <w:szCs w:val="23"/>
        </w:rPr>
        <w:t>„</w:t>
      </w:r>
      <w:r w:rsidR="009A2F5D" w:rsidRPr="003A35D6">
        <w:rPr>
          <w:rFonts w:ascii="Calibri" w:eastAsia="Calibri" w:hAnsi="Calibri"/>
          <w:color w:val="000000"/>
          <w:sz w:val="23"/>
          <w:szCs w:val="23"/>
        </w:rPr>
        <w:t>TPA – Inovační</w:t>
      </w:r>
      <w:r w:rsidRPr="003A35D6">
        <w:rPr>
          <w:rFonts w:ascii="Calibri" w:eastAsia="Calibri" w:hAnsi="Calibri"/>
          <w:color w:val="000000"/>
          <w:sz w:val="23"/>
          <w:szCs w:val="23"/>
        </w:rPr>
        <w:t xml:space="preserve"> centrum pro transformaci vzdělávání“, reg. č. CZ.10.03.01/00/22_003/0000072, který byl podpořen v rámci Operačního programu Spravedlivá transformace. Projekt je financován z Fondu pro spravedlivou transformaci a z rozpočtu Moravskoslezského kraj</w:t>
      </w:r>
      <w:r w:rsidR="003A35D6">
        <w:rPr>
          <w:rFonts w:ascii="Calibri" w:eastAsia="Calibri" w:hAnsi="Calibri"/>
          <w:color w:val="000000"/>
          <w:sz w:val="23"/>
          <w:szCs w:val="23"/>
        </w:rPr>
        <w:t>e</w:t>
      </w:r>
      <w:r w:rsidRPr="003A35D6">
        <w:rPr>
          <w:rFonts w:ascii="Calibri" w:eastAsia="Calibri" w:hAnsi="Calibri"/>
          <w:color w:val="000000"/>
          <w:sz w:val="23"/>
          <w:szCs w:val="23"/>
        </w:rPr>
        <w:t xml:space="preserve"> (dále jen</w:t>
      </w:r>
      <w:r w:rsidRPr="003A35D6">
        <w:rPr>
          <w:rFonts w:ascii="Calibri" w:eastAsia="Calibri" w:hAnsi="Calibri"/>
          <w:i/>
          <w:color w:val="000000"/>
          <w:sz w:val="23"/>
          <w:szCs w:val="23"/>
        </w:rPr>
        <w:t xml:space="preserve"> „projekt“</w:t>
      </w:r>
      <w:r w:rsidR="00A83C79" w:rsidRPr="003A35D6">
        <w:rPr>
          <w:rFonts w:ascii="Calibri" w:eastAsia="Calibri" w:hAnsi="Calibri"/>
          <w:iCs/>
          <w:color w:val="000000"/>
          <w:sz w:val="23"/>
          <w:szCs w:val="23"/>
        </w:rPr>
        <w:t>)</w:t>
      </w:r>
      <w:r w:rsidR="003A35D6">
        <w:rPr>
          <w:rFonts w:ascii="Calibri" w:eastAsia="Calibri" w:hAnsi="Calibri"/>
          <w:iCs/>
          <w:color w:val="000000"/>
          <w:sz w:val="23"/>
          <w:szCs w:val="23"/>
        </w:rPr>
        <w:t>.</w:t>
      </w:r>
    </w:p>
    <w:p w14:paraId="4E3A5A44" w14:textId="77777777" w:rsidR="00AD4D94" w:rsidRDefault="00CE45E1">
      <w:pPr>
        <w:numPr>
          <w:ilvl w:val="0"/>
          <w:numId w:val="19"/>
        </w:numPr>
        <w:tabs>
          <w:tab w:val="left" w:pos="284"/>
        </w:tabs>
        <w:spacing w:after="60"/>
        <w:ind w:left="284" w:hanging="284"/>
        <w:jc w:val="both"/>
        <w:rPr>
          <w:rFonts w:ascii="Calibri" w:eastAsia="Calibri" w:hAnsi="Calibri"/>
          <w:sz w:val="23"/>
          <w:szCs w:val="23"/>
        </w:rPr>
      </w:pPr>
      <w:r>
        <w:rPr>
          <w:rFonts w:ascii="Calibri" w:eastAsia="Calibri" w:hAnsi="Calibri"/>
          <w:sz w:val="23"/>
          <w:szCs w:val="23"/>
        </w:rPr>
        <w:t xml:space="preserve">Poskytovatel prohlašuje, že je oprávněn a odborně způsobilý k poskytování služeb, které jsou předmětem této smlouvy. </w:t>
      </w:r>
    </w:p>
    <w:p w14:paraId="2FA5CDDA" w14:textId="77777777" w:rsidR="00AD4D94" w:rsidRDefault="00CE45E1">
      <w:pPr>
        <w:numPr>
          <w:ilvl w:val="0"/>
          <w:numId w:val="19"/>
        </w:numPr>
        <w:tabs>
          <w:tab w:val="left" w:pos="284"/>
          <w:tab w:val="left" w:pos="360"/>
        </w:tabs>
        <w:spacing w:after="60"/>
        <w:ind w:left="284" w:hanging="284"/>
        <w:jc w:val="both"/>
        <w:rPr>
          <w:rFonts w:ascii="Calibri" w:eastAsia="Calibri" w:hAnsi="Calibri"/>
          <w:b/>
          <w:sz w:val="23"/>
          <w:szCs w:val="23"/>
        </w:rPr>
      </w:pPr>
      <w:r>
        <w:rPr>
          <w:rFonts w:ascii="Calibri" w:eastAsia="Calibri" w:hAnsi="Calibri"/>
          <w:sz w:val="23"/>
          <w:szCs w:val="23"/>
        </w:rPr>
        <w:t>Smluvní strany prohlašují, že předmět plnění podle této smlouvy není plněním nemožným a že smlouvu uzavírají po pečlivém zvážení všech možných důsledků.</w:t>
      </w:r>
    </w:p>
    <w:p w14:paraId="06D6F44C" w14:textId="77777777" w:rsidR="00AD4D94" w:rsidRDefault="00CE45E1">
      <w:pPr>
        <w:numPr>
          <w:ilvl w:val="0"/>
          <w:numId w:val="19"/>
        </w:numPr>
        <w:tabs>
          <w:tab w:val="left" w:pos="284"/>
          <w:tab w:val="left" w:pos="360"/>
        </w:tabs>
        <w:spacing w:after="60"/>
        <w:ind w:left="284" w:hanging="284"/>
        <w:jc w:val="both"/>
        <w:rPr>
          <w:rFonts w:ascii="Calibri" w:eastAsia="Calibri" w:hAnsi="Calibri"/>
          <w:sz w:val="23"/>
          <w:szCs w:val="23"/>
        </w:rPr>
      </w:pPr>
      <w:r>
        <w:rPr>
          <w:rFonts w:ascii="Calibri" w:eastAsia="Calibri" w:hAnsi="Calibri"/>
          <w:sz w:val="23"/>
          <w:szCs w:val="23"/>
        </w:rPr>
        <w:t>Poskytovatel prohlašuje, že není obchodní společností, ve které veřejný funkcionář uvedený v § 2 odst. 1 písm. c) zákona č. 159/2006 Sb., o střetu zájmů, ve znění pozdějších předpisů (člen vlády nebo vedoucí jiného ústředního správního úřadu, v jehož čele není člen vlády), nebo jím ovládaná osoba vlastní podíl představující alespoň 25% účast společníka v obchodní společnosti. Poskytovatel bere na vědomí, že pokud je uvedené prohlášení nepravdivé, bude smlouva považována za neplatnou.</w:t>
      </w:r>
    </w:p>
    <w:p w14:paraId="7F66C1C0" w14:textId="77777777" w:rsidR="00AD4D94" w:rsidRDefault="00CE45E1">
      <w:pPr>
        <w:tabs>
          <w:tab w:val="left" w:pos="720"/>
          <w:tab w:val="left" w:pos="6840"/>
        </w:tabs>
        <w:spacing w:before="360"/>
        <w:ind w:left="284" w:hanging="284"/>
        <w:jc w:val="center"/>
        <w:rPr>
          <w:rFonts w:ascii="Calibri" w:eastAsia="Calibri" w:hAnsi="Calibri"/>
          <w:b/>
          <w:sz w:val="23"/>
          <w:szCs w:val="23"/>
        </w:rPr>
      </w:pPr>
      <w:r>
        <w:rPr>
          <w:rFonts w:ascii="Calibri" w:eastAsia="Calibri" w:hAnsi="Calibri"/>
          <w:b/>
          <w:sz w:val="23"/>
          <w:szCs w:val="23"/>
        </w:rPr>
        <w:t>Článek III.</w:t>
      </w:r>
    </w:p>
    <w:p w14:paraId="2423E128" w14:textId="77777777" w:rsidR="00AD4D94" w:rsidRPr="00CA32BC" w:rsidRDefault="00CE45E1">
      <w:pPr>
        <w:tabs>
          <w:tab w:val="left" w:pos="720"/>
        </w:tabs>
        <w:spacing w:after="120"/>
        <w:ind w:left="284" w:hanging="284"/>
        <w:jc w:val="center"/>
        <w:rPr>
          <w:rFonts w:ascii="Calibri" w:eastAsia="Calibri" w:hAnsi="Calibri"/>
          <w:b/>
          <w:sz w:val="23"/>
          <w:szCs w:val="23"/>
        </w:rPr>
      </w:pPr>
      <w:r w:rsidRPr="00CA32BC">
        <w:rPr>
          <w:rFonts w:ascii="Calibri" w:eastAsia="Calibri" w:hAnsi="Calibri"/>
          <w:b/>
          <w:sz w:val="23"/>
          <w:szCs w:val="23"/>
        </w:rPr>
        <w:t>Předmět plnění</w:t>
      </w:r>
    </w:p>
    <w:p w14:paraId="4331903F" w14:textId="00F4EEBD" w:rsidR="00962267" w:rsidRPr="00CA32BC" w:rsidRDefault="00CE45E1">
      <w:pPr>
        <w:numPr>
          <w:ilvl w:val="0"/>
          <w:numId w:val="17"/>
        </w:numPr>
        <w:tabs>
          <w:tab w:val="left" w:pos="284"/>
        </w:tabs>
        <w:spacing w:after="60"/>
        <w:ind w:left="284" w:hanging="284"/>
        <w:jc w:val="both"/>
        <w:rPr>
          <w:rFonts w:ascii="Calibri" w:eastAsia="Calibri" w:hAnsi="Calibri"/>
          <w:sz w:val="23"/>
          <w:szCs w:val="23"/>
        </w:rPr>
      </w:pPr>
      <w:r w:rsidRPr="00CA32BC">
        <w:rPr>
          <w:rFonts w:ascii="Calibri" w:eastAsia="Calibri" w:hAnsi="Calibri"/>
          <w:sz w:val="23"/>
          <w:szCs w:val="23"/>
        </w:rPr>
        <w:t xml:space="preserve">Poskytovatel se zavazuje zajistit na svůj náklad pro objednatele </w:t>
      </w:r>
      <w:r w:rsidR="00592DFC" w:rsidRPr="00CA32BC">
        <w:rPr>
          <w:rFonts w:ascii="Calibri" w:eastAsia="Calibri" w:hAnsi="Calibri"/>
          <w:sz w:val="23"/>
          <w:szCs w:val="23"/>
        </w:rPr>
        <w:t>komplexn</w:t>
      </w:r>
      <w:r w:rsidR="00A44B1D" w:rsidRPr="00CA32BC">
        <w:rPr>
          <w:rFonts w:ascii="Calibri" w:eastAsia="Calibri" w:hAnsi="Calibri"/>
          <w:sz w:val="23"/>
          <w:szCs w:val="23"/>
        </w:rPr>
        <w:t>í</w:t>
      </w:r>
      <w:r w:rsidRPr="00CA32BC">
        <w:rPr>
          <w:rFonts w:ascii="Calibri" w:eastAsia="Calibri" w:hAnsi="Calibri"/>
          <w:sz w:val="23"/>
          <w:szCs w:val="23"/>
        </w:rPr>
        <w:t xml:space="preserve"> služby spojené s</w:t>
      </w:r>
      <w:r w:rsidR="00292F88" w:rsidRPr="00CA32BC">
        <w:rPr>
          <w:rFonts w:ascii="Calibri" w:eastAsia="Calibri" w:hAnsi="Calibri"/>
          <w:sz w:val="23"/>
          <w:szCs w:val="23"/>
        </w:rPr>
        <w:t> </w:t>
      </w:r>
      <w:r w:rsidRPr="00CA32BC">
        <w:rPr>
          <w:rFonts w:ascii="Calibri" w:eastAsia="Calibri" w:hAnsi="Calibri"/>
          <w:sz w:val="23"/>
          <w:szCs w:val="23"/>
        </w:rPr>
        <w:t>realizací</w:t>
      </w:r>
      <w:r w:rsidR="00292F88" w:rsidRPr="00CA32BC">
        <w:rPr>
          <w:rFonts w:ascii="Calibri" w:eastAsia="Calibri" w:hAnsi="Calibri"/>
          <w:sz w:val="23"/>
          <w:szCs w:val="23"/>
        </w:rPr>
        <w:t xml:space="preserve"> </w:t>
      </w:r>
      <w:r w:rsidR="006167F5" w:rsidRPr="00CA32BC">
        <w:rPr>
          <w:rFonts w:ascii="Calibri" w:eastAsia="Calibri" w:hAnsi="Calibri"/>
          <w:sz w:val="23"/>
          <w:szCs w:val="23"/>
        </w:rPr>
        <w:t xml:space="preserve">zahraničních </w:t>
      </w:r>
      <w:r w:rsidR="00592DFC" w:rsidRPr="00CA32BC">
        <w:rPr>
          <w:rFonts w:ascii="Calibri" w:eastAsia="Calibri" w:hAnsi="Calibri"/>
          <w:sz w:val="23"/>
          <w:szCs w:val="23"/>
        </w:rPr>
        <w:t>jazykových kurzů</w:t>
      </w:r>
      <w:r w:rsidRPr="00CA32BC">
        <w:rPr>
          <w:rFonts w:ascii="Calibri" w:eastAsia="Calibri" w:hAnsi="Calibri"/>
          <w:sz w:val="23"/>
          <w:szCs w:val="23"/>
        </w:rPr>
        <w:t xml:space="preserve"> v roce 202</w:t>
      </w:r>
      <w:r w:rsidR="001C325F" w:rsidRPr="00CA32BC">
        <w:rPr>
          <w:rFonts w:ascii="Calibri" w:eastAsia="Calibri" w:hAnsi="Calibri"/>
          <w:sz w:val="23"/>
          <w:szCs w:val="23"/>
        </w:rPr>
        <w:t>6</w:t>
      </w:r>
      <w:r w:rsidRPr="00CA32BC">
        <w:rPr>
          <w:rFonts w:ascii="Calibri" w:eastAsia="Calibri" w:hAnsi="Calibri"/>
          <w:sz w:val="23"/>
          <w:szCs w:val="23"/>
        </w:rPr>
        <w:t xml:space="preserve"> (dále jen „</w:t>
      </w:r>
      <w:r w:rsidRPr="00CA32BC">
        <w:rPr>
          <w:rFonts w:ascii="Calibri" w:eastAsia="Calibri" w:hAnsi="Calibri"/>
          <w:i/>
          <w:sz w:val="23"/>
          <w:szCs w:val="23"/>
        </w:rPr>
        <w:t>služby</w:t>
      </w:r>
      <w:r w:rsidRPr="00CA32BC">
        <w:rPr>
          <w:rFonts w:ascii="Calibri" w:eastAsia="Calibri" w:hAnsi="Calibri"/>
          <w:sz w:val="23"/>
          <w:szCs w:val="23"/>
        </w:rPr>
        <w:t>“)</w:t>
      </w:r>
      <w:r w:rsidR="00FF31F7" w:rsidRPr="00CA32BC">
        <w:rPr>
          <w:rFonts w:ascii="Calibri" w:eastAsia="Calibri" w:hAnsi="Calibri"/>
          <w:sz w:val="23"/>
          <w:szCs w:val="23"/>
        </w:rPr>
        <w:t xml:space="preserve">. </w:t>
      </w:r>
      <w:r w:rsidR="00962267" w:rsidRPr="00CA32BC">
        <w:rPr>
          <w:rFonts w:ascii="Calibri" w:eastAsia="Calibri" w:hAnsi="Calibri"/>
          <w:sz w:val="23"/>
          <w:szCs w:val="23"/>
        </w:rPr>
        <w:t>Zajištěno bude:</w:t>
      </w:r>
    </w:p>
    <w:p w14:paraId="49BF7642" w14:textId="7FE1E76C" w:rsidR="00672ACA" w:rsidRPr="00CA32BC" w:rsidRDefault="004E5EEC" w:rsidP="00962267">
      <w:pPr>
        <w:pStyle w:val="ListParagraph"/>
        <w:numPr>
          <w:ilvl w:val="1"/>
          <w:numId w:val="19"/>
        </w:numPr>
        <w:tabs>
          <w:tab w:val="left" w:pos="284"/>
        </w:tabs>
        <w:spacing w:after="60"/>
        <w:jc w:val="both"/>
        <w:rPr>
          <w:rFonts w:ascii="Calibri" w:eastAsia="Calibri" w:hAnsi="Calibri"/>
          <w:sz w:val="23"/>
          <w:szCs w:val="23"/>
        </w:rPr>
      </w:pPr>
      <w:r w:rsidRPr="00CA32BC">
        <w:rPr>
          <w:rFonts w:ascii="Calibri" w:eastAsia="Calibri" w:hAnsi="Calibri"/>
          <w:sz w:val="23"/>
          <w:szCs w:val="23"/>
        </w:rPr>
        <w:t>jazykový kurz (</w:t>
      </w:r>
      <w:r w:rsidR="004E4B3B" w:rsidRPr="00CA32BC">
        <w:rPr>
          <w:rFonts w:ascii="Calibri" w:eastAsia="Calibri" w:hAnsi="Calibri"/>
          <w:sz w:val="23"/>
          <w:szCs w:val="23"/>
        </w:rPr>
        <w:t>dva typy</w:t>
      </w:r>
      <w:r w:rsidR="003C3303" w:rsidRPr="00CA32BC">
        <w:rPr>
          <w:rFonts w:ascii="Calibri" w:eastAsia="Calibri" w:hAnsi="Calibri"/>
          <w:sz w:val="23"/>
          <w:szCs w:val="23"/>
        </w:rPr>
        <w:t>:</w:t>
      </w:r>
      <w:r w:rsidR="004E4B3B" w:rsidRPr="00CA32BC">
        <w:rPr>
          <w:rFonts w:ascii="Calibri" w:eastAsia="Calibri" w:hAnsi="Calibri"/>
          <w:sz w:val="23"/>
          <w:szCs w:val="23"/>
        </w:rPr>
        <w:t xml:space="preserve"> 30</w:t>
      </w:r>
      <w:r w:rsidR="00543FC2">
        <w:rPr>
          <w:rFonts w:ascii="Calibri" w:eastAsia="Calibri" w:hAnsi="Calibri"/>
          <w:sz w:val="23"/>
          <w:szCs w:val="23"/>
        </w:rPr>
        <w:t xml:space="preserve"> h</w:t>
      </w:r>
      <w:r w:rsidR="004E4B3B" w:rsidRPr="00CA32BC">
        <w:rPr>
          <w:rFonts w:ascii="Calibri" w:eastAsia="Calibri" w:hAnsi="Calibri"/>
          <w:sz w:val="23"/>
          <w:szCs w:val="23"/>
        </w:rPr>
        <w:t xml:space="preserve"> a 40 h)</w:t>
      </w:r>
      <w:r w:rsidR="006E3E90" w:rsidRPr="00CA32BC">
        <w:rPr>
          <w:rFonts w:ascii="Calibri" w:eastAsia="Calibri" w:hAnsi="Calibri"/>
          <w:sz w:val="23"/>
          <w:szCs w:val="23"/>
        </w:rPr>
        <w:t xml:space="preserve"> včetně transferu z</w:t>
      </w:r>
      <w:r w:rsidR="00163E31" w:rsidRPr="00CA32BC">
        <w:rPr>
          <w:rFonts w:ascii="Calibri" w:eastAsia="Calibri" w:hAnsi="Calibri"/>
          <w:sz w:val="23"/>
          <w:szCs w:val="23"/>
        </w:rPr>
        <w:t> </w:t>
      </w:r>
      <w:r w:rsidR="006E3E90" w:rsidRPr="00CA32BC">
        <w:rPr>
          <w:rFonts w:ascii="Calibri" w:eastAsia="Calibri" w:hAnsi="Calibri"/>
          <w:sz w:val="23"/>
          <w:szCs w:val="23"/>
        </w:rPr>
        <w:t>letiště</w:t>
      </w:r>
      <w:r w:rsidR="00163E31" w:rsidRPr="00CA32BC">
        <w:rPr>
          <w:rFonts w:ascii="Calibri" w:eastAsia="Calibri" w:hAnsi="Calibri"/>
          <w:sz w:val="23"/>
          <w:szCs w:val="23"/>
        </w:rPr>
        <w:t xml:space="preserve"> v </w:t>
      </w:r>
      <w:proofErr w:type="gramStart"/>
      <w:r w:rsidR="00163E31" w:rsidRPr="00CA32BC">
        <w:rPr>
          <w:rFonts w:ascii="Calibri" w:eastAsia="Calibri" w:hAnsi="Calibri"/>
          <w:sz w:val="23"/>
          <w:szCs w:val="23"/>
        </w:rPr>
        <w:t>cílové destinaci</w:t>
      </w:r>
      <w:proofErr w:type="gramEnd"/>
      <w:r w:rsidR="00163E31" w:rsidRPr="00CA32BC">
        <w:rPr>
          <w:rFonts w:ascii="Calibri" w:eastAsia="Calibri" w:hAnsi="Calibri"/>
          <w:sz w:val="23"/>
          <w:szCs w:val="23"/>
        </w:rPr>
        <w:t xml:space="preserve"> (Maltě)</w:t>
      </w:r>
    </w:p>
    <w:p w14:paraId="25CBAA94" w14:textId="318801F2" w:rsidR="00672ACA" w:rsidRPr="00CA32BC" w:rsidRDefault="00672ACA" w:rsidP="00962267">
      <w:pPr>
        <w:pStyle w:val="ListParagraph"/>
        <w:numPr>
          <w:ilvl w:val="1"/>
          <w:numId w:val="19"/>
        </w:numPr>
        <w:tabs>
          <w:tab w:val="left" w:pos="284"/>
        </w:tabs>
        <w:spacing w:after="60"/>
        <w:jc w:val="both"/>
        <w:rPr>
          <w:rFonts w:ascii="Calibri" w:eastAsia="Calibri" w:hAnsi="Calibri"/>
          <w:sz w:val="23"/>
          <w:szCs w:val="23"/>
        </w:rPr>
      </w:pPr>
      <w:r w:rsidRPr="00CA32BC">
        <w:rPr>
          <w:rFonts w:ascii="Calibri" w:eastAsia="Calibri" w:hAnsi="Calibri"/>
          <w:sz w:val="23"/>
          <w:szCs w:val="23"/>
        </w:rPr>
        <w:t>letecká přeprava</w:t>
      </w:r>
    </w:p>
    <w:p w14:paraId="04F4F6A0" w14:textId="72BBB2EA" w:rsidR="004C190D" w:rsidRPr="00CA32BC" w:rsidRDefault="00962267" w:rsidP="00962267">
      <w:pPr>
        <w:pStyle w:val="ListParagraph"/>
        <w:numPr>
          <w:ilvl w:val="1"/>
          <w:numId w:val="19"/>
        </w:numPr>
        <w:tabs>
          <w:tab w:val="left" w:pos="284"/>
        </w:tabs>
        <w:spacing w:after="60"/>
        <w:jc w:val="both"/>
        <w:rPr>
          <w:rFonts w:ascii="Calibri" w:eastAsia="Calibri" w:hAnsi="Calibri"/>
          <w:sz w:val="23"/>
          <w:szCs w:val="23"/>
        </w:rPr>
      </w:pPr>
      <w:r w:rsidRPr="00CA32BC">
        <w:rPr>
          <w:rFonts w:ascii="Calibri" w:eastAsia="Calibri" w:hAnsi="Calibri"/>
          <w:sz w:val="23"/>
          <w:szCs w:val="23"/>
        </w:rPr>
        <w:t xml:space="preserve">ubytování </w:t>
      </w:r>
      <w:r w:rsidR="004C190D" w:rsidRPr="00CA32BC">
        <w:rPr>
          <w:rFonts w:ascii="Calibri" w:eastAsia="Calibri" w:hAnsi="Calibri"/>
          <w:sz w:val="23"/>
          <w:szCs w:val="23"/>
        </w:rPr>
        <w:t>(včetně snídaně)</w:t>
      </w:r>
    </w:p>
    <w:p w14:paraId="0F817F7F" w14:textId="27615243" w:rsidR="00AD4D94" w:rsidRPr="00FE4C83" w:rsidRDefault="00FE4C83" w:rsidP="00FE4C83">
      <w:pPr>
        <w:tabs>
          <w:tab w:val="left" w:pos="284"/>
        </w:tabs>
        <w:spacing w:after="60"/>
        <w:jc w:val="both"/>
        <w:rPr>
          <w:rFonts w:ascii="Calibri" w:eastAsia="Calibri" w:hAnsi="Calibri"/>
          <w:sz w:val="23"/>
          <w:szCs w:val="23"/>
        </w:rPr>
      </w:pPr>
      <w:r>
        <w:rPr>
          <w:rFonts w:ascii="Calibri" w:eastAsia="Calibri" w:hAnsi="Calibri"/>
          <w:sz w:val="23"/>
          <w:szCs w:val="23"/>
        </w:rPr>
        <w:tab/>
      </w:r>
      <w:r w:rsidR="00D94CAD">
        <w:rPr>
          <w:rFonts w:ascii="Calibri" w:eastAsia="Calibri" w:hAnsi="Calibri"/>
          <w:sz w:val="23"/>
          <w:szCs w:val="23"/>
        </w:rPr>
        <w:t xml:space="preserve">v </w:t>
      </w:r>
      <w:r w:rsidR="00CE45E1" w:rsidRPr="00FE4C83">
        <w:rPr>
          <w:rFonts w:ascii="Calibri" w:eastAsia="Calibri" w:hAnsi="Calibri"/>
          <w:sz w:val="23"/>
          <w:szCs w:val="23"/>
        </w:rPr>
        <w:t>rozsahu a kvalitě dle Přílohy č. 1 této smlouvy.</w:t>
      </w:r>
    </w:p>
    <w:p w14:paraId="326A2F64" w14:textId="77777777" w:rsidR="00AD4D94" w:rsidRDefault="00CE45E1">
      <w:pPr>
        <w:numPr>
          <w:ilvl w:val="0"/>
          <w:numId w:val="17"/>
        </w:numPr>
        <w:tabs>
          <w:tab w:val="left" w:pos="284"/>
        </w:tabs>
        <w:spacing w:after="60"/>
        <w:ind w:left="284" w:hanging="284"/>
        <w:jc w:val="both"/>
        <w:rPr>
          <w:rFonts w:ascii="Calibri" w:eastAsia="Calibri" w:hAnsi="Calibri"/>
          <w:sz w:val="23"/>
          <w:szCs w:val="23"/>
        </w:rPr>
      </w:pPr>
      <w:r>
        <w:rPr>
          <w:rFonts w:ascii="Calibri" w:eastAsia="Calibri" w:hAnsi="Calibri"/>
          <w:sz w:val="23"/>
          <w:szCs w:val="23"/>
        </w:rPr>
        <w:t>Objednatel se zavazuje zaplatit poskytovateli za řádně poskytnuté služby cenu podle čl. VI této smlouvy.</w:t>
      </w:r>
    </w:p>
    <w:p w14:paraId="2EA8E353" w14:textId="77777777" w:rsidR="00AD4D94" w:rsidRDefault="00CE45E1">
      <w:pPr>
        <w:tabs>
          <w:tab w:val="left" w:pos="720"/>
          <w:tab w:val="left" w:pos="6840"/>
        </w:tabs>
        <w:spacing w:before="360"/>
        <w:ind w:left="284" w:hanging="284"/>
        <w:jc w:val="center"/>
        <w:rPr>
          <w:rFonts w:ascii="Calibri" w:eastAsia="Calibri" w:hAnsi="Calibri"/>
          <w:b/>
          <w:sz w:val="23"/>
          <w:szCs w:val="23"/>
        </w:rPr>
      </w:pPr>
      <w:r>
        <w:rPr>
          <w:rFonts w:ascii="Calibri" w:eastAsia="Calibri" w:hAnsi="Calibri"/>
          <w:b/>
          <w:sz w:val="23"/>
          <w:szCs w:val="23"/>
        </w:rPr>
        <w:t>Článek IV.</w:t>
      </w:r>
    </w:p>
    <w:p w14:paraId="2025B262" w14:textId="77777777" w:rsidR="00AD4D94" w:rsidRDefault="00CE45E1">
      <w:pPr>
        <w:tabs>
          <w:tab w:val="left" w:pos="720"/>
        </w:tabs>
        <w:spacing w:after="120"/>
        <w:ind w:left="284" w:hanging="284"/>
        <w:jc w:val="center"/>
        <w:rPr>
          <w:rFonts w:ascii="Calibri" w:eastAsia="Calibri" w:hAnsi="Calibri"/>
          <w:b/>
          <w:sz w:val="23"/>
          <w:szCs w:val="23"/>
        </w:rPr>
      </w:pPr>
      <w:r>
        <w:rPr>
          <w:rFonts w:ascii="Calibri" w:eastAsia="Calibri" w:hAnsi="Calibri"/>
          <w:b/>
          <w:sz w:val="23"/>
          <w:szCs w:val="23"/>
        </w:rPr>
        <w:t>Čas a místo plnění</w:t>
      </w:r>
    </w:p>
    <w:p w14:paraId="61391B2A" w14:textId="5FD04977" w:rsidR="00AD4D94" w:rsidRDefault="00CE45E1">
      <w:pPr>
        <w:numPr>
          <w:ilvl w:val="3"/>
          <w:numId w:val="17"/>
        </w:numPr>
        <w:pBdr>
          <w:top w:val="nil"/>
          <w:left w:val="nil"/>
          <w:bottom w:val="nil"/>
          <w:right w:val="nil"/>
          <w:between w:val="nil"/>
        </w:pBdr>
        <w:ind w:left="284" w:hanging="284"/>
        <w:jc w:val="both"/>
        <w:rPr>
          <w:rFonts w:ascii="Calibri" w:eastAsia="Calibri" w:hAnsi="Calibri"/>
          <w:i/>
          <w:color w:val="000000"/>
          <w:sz w:val="23"/>
          <w:szCs w:val="23"/>
        </w:rPr>
      </w:pPr>
      <w:r>
        <w:rPr>
          <w:rFonts w:ascii="Calibri" w:eastAsia="Calibri" w:hAnsi="Calibri"/>
          <w:color w:val="000000"/>
          <w:sz w:val="23"/>
          <w:szCs w:val="23"/>
        </w:rPr>
        <w:t xml:space="preserve">Služby </w:t>
      </w:r>
      <w:r w:rsidR="00AB706F">
        <w:rPr>
          <w:rFonts w:ascii="Calibri" w:eastAsia="Calibri" w:hAnsi="Calibri"/>
          <w:color w:val="000000"/>
          <w:sz w:val="23"/>
          <w:szCs w:val="23"/>
        </w:rPr>
        <w:t>budou poskytovatelem</w:t>
      </w:r>
      <w:r w:rsidR="00A663AD">
        <w:rPr>
          <w:rFonts w:ascii="Calibri" w:eastAsia="Calibri" w:hAnsi="Calibri"/>
          <w:color w:val="000000"/>
          <w:sz w:val="23"/>
          <w:szCs w:val="23"/>
        </w:rPr>
        <w:t xml:space="preserve"> realizovány v termínech a na místech uvedených v Přílo</w:t>
      </w:r>
      <w:r>
        <w:rPr>
          <w:rFonts w:ascii="Calibri" w:eastAsia="Calibri" w:hAnsi="Calibri"/>
          <w:color w:val="000000"/>
          <w:sz w:val="23"/>
          <w:szCs w:val="23"/>
        </w:rPr>
        <w:t xml:space="preserve">ze č. 1 této smlouvy. </w:t>
      </w:r>
    </w:p>
    <w:p w14:paraId="6BE95905" w14:textId="77777777" w:rsidR="00AD4D94" w:rsidRDefault="00CE45E1">
      <w:pPr>
        <w:numPr>
          <w:ilvl w:val="3"/>
          <w:numId w:val="17"/>
        </w:numPr>
        <w:pBdr>
          <w:top w:val="nil"/>
          <w:left w:val="nil"/>
          <w:bottom w:val="nil"/>
          <w:right w:val="nil"/>
          <w:between w:val="nil"/>
        </w:pBdr>
        <w:spacing w:before="60"/>
        <w:ind w:left="284" w:hanging="284"/>
        <w:jc w:val="both"/>
        <w:rPr>
          <w:rFonts w:ascii="Calibri" w:eastAsia="Calibri" w:hAnsi="Calibri"/>
          <w:i/>
          <w:color w:val="000000"/>
          <w:sz w:val="23"/>
          <w:szCs w:val="23"/>
        </w:rPr>
      </w:pPr>
      <w:r>
        <w:rPr>
          <w:rFonts w:ascii="Calibri" w:eastAsia="Calibri" w:hAnsi="Calibri"/>
          <w:color w:val="000000"/>
          <w:sz w:val="23"/>
          <w:szCs w:val="23"/>
        </w:rPr>
        <w:t>Termíny plnění jsou uvedeny v Příloze č. 1 této smlouvy.</w:t>
      </w:r>
    </w:p>
    <w:p w14:paraId="7209031C" w14:textId="77777777" w:rsidR="00AD4D94" w:rsidRDefault="00CE45E1">
      <w:pPr>
        <w:pBdr>
          <w:top w:val="nil"/>
          <w:left w:val="nil"/>
          <w:bottom w:val="nil"/>
          <w:right w:val="nil"/>
          <w:between w:val="nil"/>
        </w:pBdr>
        <w:tabs>
          <w:tab w:val="left" w:pos="720"/>
        </w:tabs>
        <w:spacing w:before="360"/>
        <w:ind w:left="284"/>
        <w:jc w:val="center"/>
        <w:rPr>
          <w:rFonts w:ascii="Calibri" w:eastAsia="Calibri" w:hAnsi="Calibri"/>
          <w:b/>
          <w:color w:val="000000"/>
          <w:sz w:val="23"/>
          <w:szCs w:val="23"/>
        </w:rPr>
      </w:pPr>
      <w:r>
        <w:rPr>
          <w:rFonts w:ascii="Calibri" w:eastAsia="Calibri" w:hAnsi="Calibri"/>
          <w:b/>
          <w:color w:val="000000"/>
          <w:sz w:val="23"/>
          <w:szCs w:val="23"/>
        </w:rPr>
        <w:t>Článek V.</w:t>
      </w:r>
    </w:p>
    <w:p w14:paraId="5EC93165" w14:textId="77777777" w:rsidR="00AD4D94" w:rsidRDefault="00CE45E1">
      <w:pPr>
        <w:pBdr>
          <w:top w:val="nil"/>
          <w:left w:val="nil"/>
          <w:bottom w:val="nil"/>
          <w:right w:val="nil"/>
          <w:between w:val="nil"/>
        </w:pBdr>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Doba trvání smlouvy</w:t>
      </w:r>
    </w:p>
    <w:p w14:paraId="6778E301" w14:textId="3613C592" w:rsidR="00AD4D94" w:rsidRPr="00BA1FDC" w:rsidRDefault="00CE45E1">
      <w:pPr>
        <w:numPr>
          <w:ilvl w:val="0"/>
          <w:numId w:val="12"/>
        </w:numPr>
        <w:pBdr>
          <w:top w:val="nil"/>
          <w:left w:val="nil"/>
          <w:bottom w:val="nil"/>
          <w:right w:val="nil"/>
          <w:between w:val="nil"/>
        </w:pBdr>
        <w:tabs>
          <w:tab w:val="left" w:pos="284"/>
        </w:tabs>
        <w:ind w:left="284" w:hanging="284"/>
        <w:jc w:val="both"/>
        <w:rPr>
          <w:rFonts w:ascii="Calibri" w:eastAsia="Calibri" w:hAnsi="Calibri"/>
          <w:color w:val="000000"/>
          <w:sz w:val="23"/>
          <w:szCs w:val="23"/>
        </w:rPr>
      </w:pPr>
      <w:r>
        <w:rPr>
          <w:rFonts w:ascii="Calibri" w:eastAsia="Calibri" w:hAnsi="Calibri"/>
          <w:color w:val="000000"/>
          <w:sz w:val="23"/>
          <w:szCs w:val="23"/>
        </w:rPr>
        <w:t xml:space="preserve">Tato smlouva je sjednána na dobu určitou, a to </w:t>
      </w:r>
      <w:r w:rsidRPr="00BA1FDC">
        <w:rPr>
          <w:rFonts w:ascii="Calibri" w:eastAsia="Calibri" w:hAnsi="Calibri"/>
          <w:color w:val="000000"/>
          <w:sz w:val="23"/>
          <w:szCs w:val="23"/>
        </w:rPr>
        <w:t xml:space="preserve">do 31. </w:t>
      </w:r>
      <w:r w:rsidR="00C61CB7" w:rsidRPr="00BA1FDC">
        <w:rPr>
          <w:rFonts w:ascii="Calibri" w:eastAsia="Calibri" w:hAnsi="Calibri"/>
          <w:color w:val="000000"/>
          <w:sz w:val="23"/>
          <w:szCs w:val="23"/>
        </w:rPr>
        <w:t>08</w:t>
      </w:r>
      <w:r w:rsidRPr="00BA1FDC">
        <w:rPr>
          <w:rFonts w:ascii="Calibri" w:eastAsia="Calibri" w:hAnsi="Calibri"/>
          <w:color w:val="000000"/>
          <w:sz w:val="23"/>
          <w:szCs w:val="23"/>
        </w:rPr>
        <w:t>. 202</w:t>
      </w:r>
      <w:r w:rsidR="002B7C3A">
        <w:rPr>
          <w:rFonts w:ascii="Calibri" w:eastAsia="Calibri" w:hAnsi="Calibri"/>
          <w:color w:val="000000"/>
          <w:sz w:val="23"/>
          <w:szCs w:val="23"/>
        </w:rPr>
        <w:t>6</w:t>
      </w:r>
      <w:r w:rsidRPr="00BA1FDC">
        <w:rPr>
          <w:rFonts w:ascii="Calibri" w:eastAsia="Calibri" w:hAnsi="Calibri"/>
          <w:color w:val="000000"/>
          <w:sz w:val="23"/>
          <w:szCs w:val="23"/>
        </w:rPr>
        <w:t>.</w:t>
      </w:r>
    </w:p>
    <w:p w14:paraId="23A98C1C" w14:textId="77777777" w:rsidR="00AD4D94" w:rsidRDefault="00CE45E1">
      <w:pPr>
        <w:numPr>
          <w:ilvl w:val="0"/>
          <w:numId w:val="12"/>
        </w:numPr>
        <w:pBdr>
          <w:top w:val="nil"/>
          <w:left w:val="nil"/>
          <w:bottom w:val="nil"/>
          <w:right w:val="nil"/>
          <w:between w:val="nil"/>
        </w:pBdr>
        <w:tabs>
          <w:tab w:val="left" w:pos="284"/>
        </w:tabs>
        <w:spacing w:before="60"/>
        <w:ind w:left="284" w:hanging="284"/>
        <w:jc w:val="both"/>
        <w:rPr>
          <w:rFonts w:ascii="Calibri" w:eastAsia="Calibri" w:hAnsi="Calibri"/>
          <w:color w:val="000000"/>
          <w:sz w:val="23"/>
          <w:szCs w:val="23"/>
        </w:rPr>
      </w:pPr>
      <w:r>
        <w:rPr>
          <w:rFonts w:ascii="Calibri" w:eastAsia="Calibri" w:hAnsi="Calibri"/>
          <w:color w:val="000000"/>
          <w:sz w:val="23"/>
          <w:szCs w:val="23"/>
        </w:rPr>
        <w:t>Jakýmkoliv způsobem zániku této smlouvy nejsou dotčena práva smluvních stran na finanční vypořádání pohledávek do té doby mezi nimi vzniklých.</w:t>
      </w:r>
    </w:p>
    <w:p w14:paraId="3A70D37B" w14:textId="77777777" w:rsidR="00AD4D94" w:rsidRDefault="00CE45E1">
      <w:pPr>
        <w:pBdr>
          <w:top w:val="nil"/>
          <w:left w:val="nil"/>
          <w:bottom w:val="nil"/>
          <w:right w:val="nil"/>
          <w:between w:val="nil"/>
        </w:pBdr>
        <w:spacing w:before="360"/>
        <w:ind w:left="284" w:hanging="284"/>
        <w:jc w:val="center"/>
        <w:rPr>
          <w:rFonts w:ascii="Calibri" w:eastAsia="Calibri" w:hAnsi="Calibri"/>
          <w:b/>
          <w:color w:val="000000"/>
          <w:sz w:val="23"/>
          <w:szCs w:val="23"/>
        </w:rPr>
      </w:pPr>
      <w:r>
        <w:rPr>
          <w:rFonts w:ascii="Calibri" w:eastAsia="Calibri" w:hAnsi="Calibri"/>
          <w:b/>
          <w:color w:val="000000"/>
          <w:sz w:val="23"/>
          <w:szCs w:val="23"/>
        </w:rPr>
        <w:t>Článek VI.</w:t>
      </w:r>
    </w:p>
    <w:p w14:paraId="156DF033" w14:textId="77777777" w:rsidR="00AD4D94" w:rsidRDefault="00CE45E1">
      <w:pPr>
        <w:pBdr>
          <w:top w:val="nil"/>
          <w:left w:val="nil"/>
          <w:bottom w:val="nil"/>
          <w:right w:val="nil"/>
          <w:between w:val="nil"/>
        </w:pBdr>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Cena plnění a platební podmínky</w:t>
      </w:r>
    </w:p>
    <w:p w14:paraId="4EB57637" w14:textId="710E2BFB" w:rsidR="00AD4D94" w:rsidRDefault="00CE45E1" w:rsidP="00193E7C">
      <w:pPr>
        <w:pBdr>
          <w:top w:val="nil"/>
          <w:left w:val="nil"/>
          <w:bottom w:val="nil"/>
          <w:right w:val="nil"/>
          <w:between w:val="nil"/>
        </w:pBdr>
        <w:ind w:left="284" w:hanging="284"/>
        <w:jc w:val="both"/>
        <w:rPr>
          <w:rFonts w:ascii="Calibri" w:eastAsia="Calibri" w:hAnsi="Calibri"/>
          <w:b/>
          <w:sz w:val="23"/>
          <w:szCs w:val="23"/>
        </w:rPr>
      </w:pPr>
      <w:r>
        <w:rPr>
          <w:rFonts w:ascii="Calibri" w:eastAsia="Calibri" w:hAnsi="Calibri"/>
          <w:color w:val="000000"/>
          <w:sz w:val="23"/>
          <w:szCs w:val="23"/>
        </w:rPr>
        <w:t>1.</w:t>
      </w:r>
      <w:r>
        <w:rPr>
          <w:rFonts w:ascii="Calibri" w:eastAsia="Calibri" w:hAnsi="Calibri"/>
          <w:color w:val="000000"/>
          <w:sz w:val="23"/>
          <w:szCs w:val="23"/>
        </w:rPr>
        <w:tab/>
        <w:t>Maximální cena plnění je stanovena dohodou sml</w:t>
      </w:r>
      <w:r w:rsidRPr="00785A90">
        <w:rPr>
          <w:rFonts w:ascii="Calibri" w:eastAsia="Calibri" w:hAnsi="Calibri"/>
          <w:color w:val="000000"/>
          <w:sz w:val="23"/>
          <w:szCs w:val="23"/>
        </w:rPr>
        <w:t>uvních stran a činí</w:t>
      </w:r>
      <w:r w:rsidR="004E3486" w:rsidRPr="00785A90">
        <w:rPr>
          <w:rFonts w:ascii="Calibri" w:eastAsia="Calibri" w:hAnsi="Calibri"/>
          <w:color w:val="000000"/>
          <w:sz w:val="23"/>
          <w:szCs w:val="23"/>
        </w:rPr>
        <w:t xml:space="preserve"> </w:t>
      </w:r>
      <w:proofErr w:type="spellStart"/>
      <w:r w:rsidR="004E3486" w:rsidRPr="00785A90">
        <w:rPr>
          <w:rFonts w:ascii="Calibri" w:eastAsia="Calibri" w:hAnsi="Calibri"/>
          <w:color w:val="000000"/>
          <w:sz w:val="23"/>
          <w:szCs w:val="23"/>
        </w:rPr>
        <w:t>xxx</w:t>
      </w:r>
      <w:proofErr w:type="spellEnd"/>
      <w:r w:rsidR="004E3486" w:rsidRPr="00785A90">
        <w:rPr>
          <w:rFonts w:ascii="Calibri" w:eastAsia="Calibri" w:hAnsi="Calibri"/>
          <w:color w:val="000000"/>
          <w:sz w:val="23"/>
          <w:szCs w:val="23"/>
        </w:rPr>
        <w:t xml:space="preserve"> </w:t>
      </w:r>
      <w:r w:rsidR="00A84E6E" w:rsidRPr="00785A90">
        <w:rPr>
          <w:rFonts w:ascii="Calibri" w:eastAsia="Calibri" w:hAnsi="Calibri"/>
          <w:sz w:val="23"/>
          <w:szCs w:val="23"/>
        </w:rPr>
        <w:t>Kč</w:t>
      </w:r>
      <w:r w:rsidR="004E3486" w:rsidRPr="00785A90">
        <w:rPr>
          <w:rFonts w:ascii="Calibri" w:eastAsia="Calibri" w:hAnsi="Calibri"/>
          <w:sz w:val="23"/>
          <w:szCs w:val="23"/>
        </w:rPr>
        <w:t xml:space="preserve"> bez DPH</w:t>
      </w:r>
      <w:r w:rsidR="00D838AC" w:rsidRPr="00785A90">
        <w:rPr>
          <w:rFonts w:ascii="Calibri" w:eastAsia="Calibri" w:hAnsi="Calibri"/>
          <w:sz w:val="23"/>
          <w:szCs w:val="23"/>
        </w:rPr>
        <w:t xml:space="preserve"> (slovy ……. Korun českých)</w:t>
      </w:r>
      <w:r w:rsidR="004E3486" w:rsidRPr="00785A90">
        <w:rPr>
          <w:rFonts w:ascii="Calibri" w:eastAsia="Calibri" w:hAnsi="Calibri"/>
          <w:sz w:val="23"/>
          <w:szCs w:val="23"/>
        </w:rPr>
        <w:t>,</w:t>
      </w:r>
      <w:r w:rsidR="00D838AC" w:rsidRPr="00785A90">
        <w:rPr>
          <w:rFonts w:ascii="Calibri" w:eastAsia="Calibri" w:hAnsi="Calibri"/>
          <w:sz w:val="23"/>
          <w:szCs w:val="23"/>
        </w:rPr>
        <w:t xml:space="preserve"> DPH činí </w:t>
      </w:r>
      <w:proofErr w:type="spellStart"/>
      <w:r w:rsidR="00D838AC" w:rsidRPr="00785A90">
        <w:rPr>
          <w:rFonts w:ascii="Calibri" w:eastAsia="Calibri" w:hAnsi="Calibri"/>
          <w:sz w:val="23"/>
          <w:szCs w:val="23"/>
        </w:rPr>
        <w:t>xxx</w:t>
      </w:r>
      <w:proofErr w:type="spellEnd"/>
      <w:r w:rsidR="00D838AC" w:rsidRPr="00785A90">
        <w:rPr>
          <w:rFonts w:ascii="Calibri" w:eastAsia="Calibri" w:hAnsi="Calibri"/>
          <w:sz w:val="23"/>
          <w:szCs w:val="23"/>
        </w:rPr>
        <w:t xml:space="preserve"> </w:t>
      </w:r>
      <w:r w:rsidRPr="00785A90">
        <w:rPr>
          <w:rFonts w:ascii="Calibri" w:eastAsia="Calibri" w:hAnsi="Calibri"/>
          <w:sz w:val="23"/>
          <w:szCs w:val="23"/>
        </w:rPr>
        <w:t>Kč</w:t>
      </w:r>
      <w:r w:rsidR="00D838AC" w:rsidRPr="00785A90">
        <w:rPr>
          <w:rFonts w:ascii="Calibri" w:eastAsia="Calibri" w:hAnsi="Calibri"/>
          <w:sz w:val="23"/>
          <w:szCs w:val="23"/>
        </w:rPr>
        <w:t>. Cena celkem</w:t>
      </w:r>
      <w:r w:rsidR="00193E7C" w:rsidRPr="00785A90">
        <w:rPr>
          <w:rFonts w:ascii="Calibri" w:eastAsia="Calibri" w:hAnsi="Calibri"/>
          <w:sz w:val="23"/>
          <w:szCs w:val="23"/>
        </w:rPr>
        <w:t xml:space="preserve"> tedy </w:t>
      </w:r>
      <w:proofErr w:type="spellStart"/>
      <w:r w:rsidR="00193E7C" w:rsidRPr="00785A90">
        <w:rPr>
          <w:rFonts w:ascii="Calibri" w:eastAsia="Calibri" w:hAnsi="Calibri"/>
          <w:sz w:val="23"/>
          <w:szCs w:val="23"/>
        </w:rPr>
        <w:t>xxx</w:t>
      </w:r>
      <w:proofErr w:type="spellEnd"/>
      <w:r w:rsidR="00193E7C" w:rsidRPr="00785A90">
        <w:rPr>
          <w:rFonts w:ascii="Calibri" w:eastAsia="Calibri" w:hAnsi="Calibri"/>
          <w:sz w:val="23"/>
          <w:szCs w:val="23"/>
        </w:rPr>
        <w:t xml:space="preserve"> </w:t>
      </w:r>
      <w:r w:rsidRPr="00785A90">
        <w:rPr>
          <w:rFonts w:ascii="Calibri" w:eastAsia="Calibri" w:hAnsi="Calibri"/>
          <w:b/>
          <w:sz w:val="23"/>
          <w:szCs w:val="23"/>
        </w:rPr>
        <w:t>Kč</w:t>
      </w:r>
      <w:r w:rsidR="00193E7C" w:rsidRPr="00785A90">
        <w:rPr>
          <w:rFonts w:ascii="Calibri" w:eastAsia="Calibri" w:hAnsi="Calibri"/>
          <w:b/>
          <w:sz w:val="23"/>
          <w:szCs w:val="23"/>
        </w:rPr>
        <w:t xml:space="preserve"> vč</w:t>
      </w:r>
      <w:r w:rsidR="00193E7C">
        <w:rPr>
          <w:rFonts w:ascii="Calibri" w:eastAsia="Calibri" w:hAnsi="Calibri"/>
          <w:b/>
          <w:sz w:val="23"/>
          <w:szCs w:val="23"/>
        </w:rPr>
        <w:t>. DPH.</w:t>
      </w:r>
    </w:p>
    <w:p w14:paraId="69135F0C" w14:textId="77777777" w:rsidR="00193E7C" w:rsidRDefault="00193E7C" w:rsidP="00193E7C">
      <w:pPr>
        <w:pBdr>
          <w:top w:val="nil"/>
          <w:left w:val="nil"/>
          <w:bottom w:val="nil"/>
          <w:right w:val="nil"/>
          <w:between w:val="nil"/>
        </w:pBdr>
        <w:ind w:left="284" w:hanging="284"/>
        <w:jc w:val="both"/>
        <w:rPr>
          <w:rFonts w:ascii="Calibri" w:eastAsia="Calibri" w:hAnsi="Calibri"/>
          <w:b/>
          <w:sz w:val="23"/>
          <w:szCs w:val="23"/>
        </w:rPr>
      </w:pPr>
    </w:p>
    <w:p w14:paraId="6A85C3A3" w14:textId="4D2E4EE3" w:rsidR="00F52F9D" w:rsidRPr="00A6237C" w:rsidRDefault="00F52F9D">
      <w:pPr>
        <w:tabs>
          <w:tab w:val="left" w:pos="3969"/>
          <w:tab w:val="right" w:pos="5245"/>
        </w:tabs>
        <w:spacing w:before="120"/>
        <w:ind w:left="357"/>
        <w:jc w:val="both"/>
        <w:rPr>
          <w:rFonts w:ascii="Calibri" w:eastAsia="Calibri" w:hAnsi="Calibri"/>
          <w:b/>
          <w:sz w:val="23"/>
          <w:szCs w:val="23"/>
        </w:rPr>
      </w:pPr>
      <w:r w:rsidRPr="00A6237C">
        <w:rPr>
          <w:rFonts w:ascii="Calibri" w:eastAsia="Calibri" w:hAnsi="Calibri"/>
          <w:b/>
          <w:sz w:val="23"/>
          <w:szCs w:val="23"/>
        </w:rPr>
        <w:t xml:space="preserve">Týdenní kurz </w:t>
      </w:r>
      <w:r w:rsidR="00D84A11" w:rsidRPr="00A6237C">
        <w:rPr>
          <w:rFonts w:ascii="Calibri" w:eastAsia="Calibri" w:hAnsi="Calibri"/>
          <w:b/>
          <w:sz w:val="23"/>
          <w:szCs w:val="23"/>
        </w:rPr>
        <w:t>–</w:t>
      </w:r>
      <w:r w:rsidRPr="00A6237C">
        <w:rPr>
          <w:rFonts w:ascii="Calibri" w:eastAsia="Calibri" w:hAnsi="Calibri"/>
          <w:b/>
          <w:sz w:val="23"/>
          <w:szCs w:val="23"/>
        </w:rPr>
        <w:t xml:space="preserve"> </w:t>
      </w:r>
      <w:r w:rsidR="00D84A11" w:rsidRPr="00A6237C">
        <w:rPr>
          <w:rFonts w:ascii="Calibri" w:eastAsia="Calibri" w:hAnsi="Calibri"/>
          <w:b/>
          <w:sz w:val="23"/>
          <w:szCs w:val="23"/>
        </w:rPr>
        <w:t>rozsah 30 hodin</w:t>
      </w:r>
    </w:p>
    <w:tbl>
      <w:tblPr>
        <w:tblStyle w:val="TableGrid"/>
        <w:tblW w:w="8079" w:type="dxa"/>
        <w:tblInd w:w="421" w:type="dxa"/>
        <w:tblLook w:val="04A0" w:firstRow="1" w:lastRow="0" w:firstColumn="1" w:lastColumn="0" w:noHBand="0" w:noVBand="1"/>
      </w:tblPr>
      <w:tblGrid>
        <w:gridCol w:w="2976"/>
        <w:gridCol w:w="992"/>
        <w:gridCol w:w="1559"/>
        <w:gridCol w:w="1276"/>
        <w:gridCol w:w="1276"/>
      </w:tblGrid>
      <w:tr w:rsidR="00D84A11" w:rsidRPr="00990940" w14:paraId="03B7E4E0" w14:textId="77777777" w:rsidTr="00D84A11">
        <w:tc>
          <w:tcPr>
            <w:tcW w:w="2976" w:type="dxa"/>
            <w:tcMar>
              <w:top w:w="57" w:type="dxa"/>
              <w:bottom w:w="57" w:type="dxa"/>
            </w:tcMar>
            <w:vAlign w:val="center"/>
          </w:tcPr>
          <w:p w14:paraId="2EBDF6B5" w14:textId="77777777" w:rsidR="00D84A11" w:rsidRPr="00990940" w:rsidRDefault="00D84A11">
            <w:pPr>
              <w:rPr>
                <w:rFonts w:asciiTheme="minorHAnsi" w:hAnsiTheme="minorHAnsi" w:cstheme="minorHAnsi"/>
                <w:b/>
                <w:sz w:val="18"/>
                <w:szCs w:val="18"/>
              </w:rPr>
            </w:pPr>
            <w:bookmarkStart w:id="1" w:name="_Hlk14877593"/>
            <w:r w:rsidRPr="00990940">
              <w:rPr>
                <w:rFonts w:asciiTheme="minorHAnsi" w:hAnsiTheme="minorHAnsi" w:cstheme="minorHAnsi"/>
                <w:b/>
                <w:sz w:val="18"/>
                <w:szCs w:val="18"/>
              </w:rPr>
              <w:t>Dílčí položky ceny</w:t>
            </w:r>
          </w:p>
        </w:tc>
        <w:tc>
          <w:tcPr>
            <w:tcW w:w="992" w:type="dxa"/>
            <w:tcMar>
              <w:top w:w="57" w:type="dxa"/>
              <w:bottom w:w="57" w:type="dxa"/>
            </w:tcMar>
            <w:vAlign w:val="center"/>
          </w:tcPr>
          <w:p w14:paraId="61A2C810" w14:textId="006AC5A8"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Celkem</w:t>
            </w:r>
            <w:r w:rsidR="00A6237C" w:rsidRPr="00990940">
              <w:rPr>
                <w:rFonts w:asciiTheme="minorHAnsi" w:hAnsiTheme="minorHAnsi" w:cstheme="minorHAnsi"/>
                <w:b/>
                <w:sz w:val="18"/>
                <w:szCs w:val="18"/>
              </w:rPr>
              <w:t xml:space="preserve"> osob</w:t>
            </w:r>
            <w:r w:rsidRPr="00990940">
              <w:rPr>
                <w:rFonts w:asciiTheme="minorHAnsi" w:hAnsiTheme="minorHAnsi" w:cstheme="minorHAnsi"/>
                <w:b/>
                <w:sz w:val="18"/>
                <w:szCs w:val="18"/>
              </w:rPr>
              <w:t xml:space="preserve"> </w:t>
            </w:r>
          </w:p>
        </w:tc>
        <w:tc>
          <w:tcPr>
            <w:tcW w:w="1559" w:type="dxa"/>
            <w:tcMar>
              <w:top w:w="57" w:type="dxa"/>
              <w:bottom w:w="57" w:type="dxa"/>
            </w:tcMar>
            <w:vAlign w:val="center"/>
          </w:tcPr>
          <w:p w14:paraId="3CE20446" w14:textId="77777777"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Jednotková cena bez DPH v Kč</w:t>
            </w:r>
          </w:p>
        </w:tc>
        <w:tc>
          <w:tcPr>
            <w:tcW w:w="1276" w:type="dxa"/>
            <w:tcMar>
              <w:top w:w="57" w:type="dxa"/>
              <w:bottom w:w="57" w:type="dxa"/>
            </w:tcMar>
            <w:vAlign w:val="center"/>
          </w:tcPr>
          <w:p w14:paraId="45CAD1F0" w14:textId="77777777"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Cena celkem</w:t>
            </w:r>
          </w:p>
          <w:p w14:paraId="10E4BC3B" w14:textId="77777777"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bez DPH v Kč</w:t>
            </w:r>
          </w:p>
        </w:tc>
        <w:tc>
          <w:tcPr>
            <w:tcW w:w="1276" w:type="dxa"/>
            <w:tcMar>
              <w:top w:w="57" w:type="dxa"/>
              <w:bottom w:w="57" w:type="dxa"/>
            </w:tcMar>
            <w:vAlign w:val="center"/>
          </w:tcPr>
          <w:p w14:paraId="3215E752" w14:textId="77777777"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Cena celkem</w:t>
            </w:r>
          </w:p>
          <w:p w14:paraId="0D57FDFF" w14:textId="77777777" w:rsidR="00D84A11" w:rsidRPr="00990940" w:rsidRDefault="00D84A11">
            <w:pPr>
              <w:jc w:val="center"/>
              <w:rPr>
                <w:rFonts w:asciiTheme="minorHAnsi" w:hAnsiTheme="minorHAnsi" w:cstheme="minorHAnsi"/>
                <w:b/>
                <w:sz w:val="18"/>
                <w:szCs w:val="18"/>
              </w:rPr>
            </w:pPr>
            <w:r w:rsidRPr="00990940">
              <w:rPr>
                <w:rFonts w:asciiTheme="minorHAnsi" w:hAnsiTheme="minorHAnsi" w:cstheme="minorHAnsi"/>
                <w:b/>
                <w:sz w:val="18"/>
                <w:szCs w:val="18"/>
              </w:rPr>
              <w:t>s DPH v Kč</w:t>
            </w:r>
          </w:p>
        </w:tc>
      </w:tr>
      <w:tr w:rsidR="00D84A11" w:rsidRPr="00BE1F0F" w14:paraId="432329A4" w14:textId="77777777" w:rsidTr="00D84A11">
        <w:tc>
          <w:tcPr>
            <w:tcW w:w="2976" w:type="dxa"/>
            <w:tcMar>
              <w:top w:w="57" w:type="dxa"/>
              <w:bottom w:w="57" w:type="dxa"/>
            </w:tcMar>
            <w:vAlign w:val="center"/>
          </w:tcPr>
          <w:p w14:paraId="22D8BFBC" w14:textId="47CDCA43" w:rsidR="00D84A11" w:rsidRPr="00BE1F0F" w:rsidRDefault="00D84A11">
            <w:pPr>
              <w:rPr>
                <w:rFonts w:asciiTheme="minorHAnsi" w:hAnsiTheme="minorHAnsi" w:cstheme="minorHAnsi"/>
              </w:rPr>
            </w:pPr>
            <w:r w:rsidRPr="00BE1F0F">
              <w:rPr>
                <w:rFonts w:asciiTheme="minorHAnsi" w:hAnsiTheme="minorHAnsi" w:cstheme="minorHAnsi"/>
              </w:rPr>
              <w:t xml:space="preserve">realizace vzdělávacího </w:t>
            </w:r>
            <w:r w:rsidR="00B67468" w:rsidRPr="00BE1F0F">
              <w:rPr>
                <w:rFonts w:asciiTheme="minorHAnsi" w:hAnsiTheme="minorHAnsi" w:cstheme="minorHAnsi"/>
              </w:rPr>
              <w:t>programu – jazykový</w:t>
            </w:r>
            <w:r w:rsidRPr="00BE1F0F">
              <w:rPr>
                <w:rFonts w:asciiTheme="minorHAnsi" w:hAnsiTheme="minorHAnsi" w:cstheme="minorHAnsi"/>
              </w:rPr>
              <w:t xml:space="preserve"> kurz</w:t>
            </w:r>
            <w:r w:rsidR="00205BDE" w:rsidRPr="00BE1F0F">
              <w:rPr>
                <w:rFonts w:asciiTheme="minorHAnsi" w:hAnsiTheme="minorHAnsi" w:cstheme="minorHAnsi"/>
              </w:rPr>
              <w:t xml:space="preserve"> 30 hodin</w:t>
            </w:r>
            <w:r w:rsidR="00D770B6" w:rsidRPr="00BE1F0F">
              <w:rPr>
                <w:rFonts w:asciiTheme="minorHAnsi" w:hAnsiTheme="minorHAnsi" w:cstheme="minorHAnsi"/>
              </w:rPr>
              <w:t>/os.</w:t>
            </w:r>
          </w:p>
        </w:tc>
        <w:tc>
          <w:tcPr>
            <w:tcW w:w="992" w:type="dxa"/>
            <w:tcMar>
              <w:top w:w="57" w:type="dxa"/>
              <w:bottom w:w="57" w:type="dxa"/>
            </w:tcMar>
            <w:vAlign w:val="center"/>
          </w:tcPr>
          <w:p w14:paraId="6C5FB6D3" w14:textId="45C97A65" w:rsidR="00D84A11" w:rsidRPr="00BE1F0F" w:rsidRDefault="00CA32BC">
            <w:pPr>
              <w:jc w:val="center"/>
              <w:rPr>
                <w:rFonts w:asciiTheme="minorHAnsi" w:hAnsiTheme="minorHAnsi" w:cstheme="minorHAnsi"/>
              </w:rPr>
            </w:pPr>
            <w:r w:rsidRPr="00BE1F0F">
              <w:rPr>
                <w:rFonts w:asciiTheme="minorHAnsi" w:hAnsiTheme="minorHAnsi" w:cstheme="minorHAnsi"/>
              </w:rPr>
              <w:t>12</w:t>
            </w:r>
          </w:p>
        </w:tc>
        <w:tc>
          <w:tcPr>
            <w:tcW w:w="1559" w:type="dxa"/>
            <w:tcMar>
              <w:top w:w="57" w:type="dxa"/>
              <w:left w:w="57" w:type="dxa"/>
              <w:bottom w:w="57" w:type="dxa"/>
            </w:tcMar>
            <w:vAlign w:val="center"/>
          </w:tcPr>
          <w:p w14:paraId="2EF5A3AE"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20951AC3"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1330686F"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D84A11" w:rsidRPr="00BE1F0F" w14:paraId="4130AA76" w14:textId="77777777" w:rsidTr="00D84A11">
        <w:tc>
          <w:tcPr>
            <w:tcW w:w="2976" w:type="dxa"/>
            <w:tcMar>
              <w:top w:w="57" w:type="dxa"/>
              <w:bottom w:w="57" w:type="dxa"/>
            </w:tcMar>
            <w:vAlign w:val="center"/>
          </w:tcPr>
          <w:p w14:paraId="37013EB6" w14:textId="61CDD630" w:rsidR="00D84A11" w:rsidRPr="00BE1F0F" w:rsidRDefault="00801439">
            <w:pPr>
              <w:rPr>
                <w:rFonts w:asciiTheme="minorHAnsi" w:hAnsiTheme="minorHAnsi" w:cstheme="minorHAnsi"/>
              </w:rPr>
            </w:pPr>
            <w:r w:rsidRPr="00BE1F0F">
              <w:rPr>
                <w:rFonts w:asciiTheme="minorHAnsi" w:hAnsiTheme="minorHAnsi" w:cstheme="minorHAnsi"/>
              </w:rPr>
              <w:t>letenka vč. všech letištních poplatků</w:t>
            </w:r>
          </w:p>
        </w:tc>
        <w:tc>
          <w:tcPr>
            <w:tcW w:w="992" w:type="dxa"/>
            <w:tcMar>
              <w:top w:w="57" w:type="dxa"/>
              <w:bottom w:w="57" w:type="dxa"/>
            </w:tcMar>
            <w:vAlign w:val="center"/>
          </w:tcPr>
          <w:p w14:paraId="4A3578A4" w14:textId="2A1E2588" w:rsidR="00D84A11" w:rsidRPr="00BE1F0F" w:rsidRDefault="00CA32BC">
            <w:pPr>
              <w:jc w:val="center"/>
              <w:rPr>
                <w:rFonts w:asciiTheme="minorHAnsi" w:hAnsiTheme="minorHAnsi" w:cstheme="minorHAnsi"/>
              </w:rPr>
            </w:pPr>
            <w:r w:rsidRPr="00BE1F0F">
              <w:rPr>
                <w:rFonts w:asciiTheme="minorHAnsi" w:hAnsiTheme="minorHAnsi" w:cstheme="minorHAnsi"/>
              </w:rPr>
              <w:t>12</w:t>
            </w:r>
          </w:p>
        </w:tc>
        <w:tc>
          <w:tcPr>
            <w:tcW w:w="1559" w:type="dxa"/>
            <w:tcMar>
              <w:top w:w="57" w:type="dxa"/>
              <w:left w:w="57" w:type="dxa"/>
              <w:bottom w:w="57" w:type="dxa"/>
            </w:tcMar>
            <w:vAlign w:val="center"/>
          </w:tcPr>
          <w:p w14:paraId="00620A5E"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4C346302"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10C719AD" w14:textId="77777777" w:rsidR="00D84A11" w:rsidRPr="00BE1F0F" w:rsidRDefault="00D84A11">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D84A11" w:rsidRPr="00BE1F0F" w14:paraId="618DD2C3" w14:textId="77777777" w:rsidTr="00D84A11">
        <w:tc>
          <w:tcPr>
            <w:tcW w:w="2976" w:type="dxa"/>
            <w:tcMar>
              <w:top w:w="57" w:type="dxa"/>
              <w:bottom w:w="57" w:type="dxa"/>
            </w:tcMar>
            <w:vAlign w:val="center"/>
          </w:tcPr>
          <w:p w14:paraId="423F558F" w14:textId="6CF3FF93" w:rsidR="00D84A11" w:rsidRPr="00BE1F0F" w:rsidRDefault="00D84A11">
            <w:pPr>
              <w:rPr>
                <w:rFonts w:asciiTheme="minorHAnsi" w:hAnsiTheme="minorHAnsi" w:cstheme="minorHAnsi"/>
              </w:rPr>
            </w:pPr>
            <w:r w:rsidRPr="00BE1F0F">
              <w:rPr>
                <w:rFonts w:asciiTheme="minorHAnsi" w:hAnsiTheme="minorHAnsi" w:cstheme="minorHAnsi"/>
              </w:rPr>
              <w:t>ubytování včetně snídaně</w:t>
            </w:r>
            <w:r w:rsidR="009A05A1" w:rsidRPr="00BE1F0F">
              <w:rPr>
                <w:rFonts w:asciiTheme="minorHAnsi" w:hAnsiTheme="minorHAnsi" w:cstheme="minorHAnsi"/>
              </w:rPr>
              <w:t xml:space="preserve"> </w:t>
            </w:r>
            <w:r w:rsidR="006602EE" w:rsidRPr="00BE1F0F">
              <w:rPr>
                <w:rFonts w:asciiTheme="minorHAnsi" w:hAnsiTheme="minorHAnsi" w:cstheme="minorHAnsi"/>
              </w:rPr>
              <w:t>za osobu po celou dobu pobytu</w:t>
            </w:r>
          </w:p>
        </w:tc>
        <w:tc>
          <w:tcPr>
            <w:tcW w:w="992" w:type="dxa"/>
            <w:tcMar>
              <w:top w:w="57" w:type="dxa"/>
              <w:bottom w:w="57" w:type="dxa"/>
            </w:tcMar>
            <w:vAlign w:val="center"/>
          </w:tcPr>
          <w:p w14:paraId="3FBA5E01" w14:textId="4EB0BAE0" w:rsidR="00D84A11" w:rsidRPr="00BE1F0F" w:rsidRDefault="00CA32BC">
            <w:pPr>
              <w:jc w:val="center"/>
              <w:rPr>
                <w:rFonts w:asciiTheme="minorHAnsi" w:hAnsiTheme="minorHAnsi" w:cstheme="minorHAnsi"/>
              </w:rPr>
            </w:pPr>
            <w:r w:rsidRPr="00BE1F0F">
              <w:rPr>
                <w:rFonts w:asciiTheme="minorHAnsi" w:hAnsiTheme="minorHAnsi" w:cstheme="minorHAnsi"/>
              </w:rPr>
              <w:t>12</w:t>
            </w:r>
          </w:p>
        </w:tc>
        <w:tc>
          <w:tcPr>
            <w:tcW w:w="1559" w:type="dxa"/>
            <w:tcMar>
              <w:top w:w="57" w:type="dxa"/>
              <w:left w:w="57" w:type="dxa"/>
              <w:bottom w:w="57" w:type="dxa"/>
            </w:tcMar>
            <w:vAlign w:val="center"/>
          </w:tcPr>
          <w:p w14:paraId="6BB51D6F" w14:textId="5EDA1C77" w:rsidR="00D84A11" w:rsidRPr="00BE1F0F" w:rsidRDefault="00B67468">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1E3719B2" w14:textId="7082DB24" w:rsidR="00D84A11" w:rsidRPr="00BE1F0F" w:rsidRDefault="00B67468">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42E18A92" w14:textId="671DF314" w:rsidR="00D84A11" w:rsidRPr="00BE1F0F" w:rsidRDefault="00B67468">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D84A11" w:rsidRPr="00BE1F0F" w14:paraId="2006E69E" w14:textId="77777777" w:rsidTr="00D84A11">
        <w:trPr>
          <w:trHeight w:val="557"/>
        </w:trPr>
        <w:tc>
          <w:tcPr>
            <w:tcW w:w="2976" w:type="dxa"/>
            <w:tcMar>
              <w:top w:w="57" w:type="dxa"/>
              <w:bottom w:w="57" w:type="dxa"/>
            </w:tcMar>
            <w:vAlign w:val="center"/>
          </w:tcPr>
          <w:p w14:paraId="03083595" w14:textId="77777777" w:rsidR="00D84A11" w:rsidRPr="00BE1F0F" w:rsidRDefault="00D84A11">
            <w:pPr>
              <w:rPr>
                <w:rFonts w:asciiTheme="minorHAnsi" w:hAnsiTheme="minorHAnsi" w:cstheme="minorHAnsi"/>
                <w:b/>
              </w:rPr>
            </w:pPr>
            <w:r w:rsidRPr="00BE1F0F">
              <w:rPr>
                <w:rFonts w:asciiTheme="minorHAnsi" w:hAnsiTheme="minorHAnsi" w:cstheme="minorHAnsi"/>
                <w:b/>
              </w:rPr>
              <w:t>CENA CELKEM</w:t>
            </w:r>
          </w:p>
        </w:tc>
        <w:tc>
          <w:tcPr>
            <w:tcW w:w="992" w:type="dxa"/>
            <w:tcMar>
              <w:top w:w="57" w:type="dxa"/>
              <w:bottom w:w="57" w:type="dxa"/>
            </w:tcMar>
            <w:vAlign w:val="center"/>
          </w:tcPr>
          <w:p w14:paraId="22F930D3" w14:textId="77777777" w:rsidR="00D84A11" w:rsidRPr="00BE1F0F" w:rsidRDefault="00D84A11">
            <w:pPr>
              <w:jc w:val="center"/>
              <w:rPr>
                <w:rFonts w:asciiTheme="minorHAnsi" w:hAnsiTheme="minorHAnsi" w:cstheme="minorHAnsi"/>
                <w:b/>
                <w:sz w:val="22"/>
                <w:szCs w:val="22"/>
              </w:rPr>
            </w:pPr>
            <w:r w:rsidRPr="00BE1F0F">
              <w:rPr>
                <w:rFonts w:asciiTheme="minorHAnsi" w:hAnsiTheme="minorHAnsi" w:cstheme="minorHAnsi"/>
                <w:b/>
                <w:sz w:val="22"/>
                <w:szCs w:val="22"/>
              </w:rPr>
              <w:t>X</w:t>
            </w:r>
          </w:p>
        </w:tc>
        <w:tc>
          <w:tcPr>
            <w:tcW w:w="1559" w:type="dxa"/>
            <w:tcMar>
              <w:top w:w="57" w:type="dxa"/>
              <w:left w:w="57" w:type="dxa"/>
              <w:bottom w:w="57" w:type="dxa"/>
            </w:tcMar>
            <w:vAlign w:val="center"/>
          </w:tcPr>
          <w:p w14:paraId="4CD2D6F5" w14:textId="77777777" w:rsidR="00D84A11" w:rsidRPr="00BE1F0F" w:rsidRDefault="00D84A11">
            <w:pPr>
              <w:jc w:val="right"/>
              <w:rPr>
                <w:rFonts w:asciiTheme="minorHAnsi" w:hAnsiTheme="minorHAnsi" w:cstheme="minorHAnsi"/>
                <w:b/>
                <w:sz w:val="22"/>
                <w:szCs w:val="22"/>
              </w:rPr>
            </w:pPr>
            <w:r w:rsidRPr="00BE1F0F">
              <w:rPr>
                <w:rFonts w:asciiTheme="minorHAnsi" w:hAnsiTheme="minorHAnsi" w:cstheme="minorHAnsi"/>
                <w:b/>
                <w:sz w:val="22"/>
                <w:szCs w:val="22"/>
              </w:rPr>
              <w:fldChar w:fldCharType="begin">
                <w:ffData>
                  <w:name w:val="Text5"/>
                  <w:enabled/>
                  <w:calcOnExit w:val="0"/>
                  <w:textInput/>
                </w:ffData>
              </w:fldChar>
            </w:r>
            <w:r w:rsidRPr="00BE1F0F">
              <w:rPr>
                <w:rFonts w:asciiTheme="minorHAnsi" w:hAnsiTheme="minorHAnsi" w:cstheme="minorHAnsi"/>
                <w:b/>
                <w:sz w:val="22"/>
                <w:szCs w:val="22"/>
              </w:rPr>
              <w:instrText xml:space="preserve"> FORMTEXT </w:instrText>
            </w:r>
            <w:r w:rsidRPr="00BE1F0F">
              <w:rPr>
                <w:rFonts w:asciiTheme="minorHAnsi" w:hAnsiTheme="minorHAnsi" w:cstheme="minorHAnsi"/>
                <w:b/>
                <w:sz w:val="22"/>
                <w:szCs w:val="22"/>
              </w:rPr>
            </w:r>
            <w:r w:rsidRPr="00BE1F0F">
              <w:rPr>
                <w:rFonts w:asciiTheme="minorHAnsi" w:hAnsiTheme="minorHAnsi" w:cstheme="minorHAnsi"/>
                <w:b/>
                <w:sz w:val="22"/>
                <w:szCs w:val="22"/>
              </w:rPr>
              <w:fldChar w:fldCharType="separate"/>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sz w:val="22"/>
                <w:szCs w:val="22"/>
              </w:rPr>
              <w:fldChar w:fldCharType="end"/>
            </w:r>
          </w:p>
        </w:tc>
        <w:tc>
          <w:tcPr>
            <w:tcW w:w="1276" w:type="dxa"/>
            <w:tcMar>
              <w:top w:w="57" w:type="dxa"/>
              <w:left w:w="57" w:type="dxa"/>
              <w:bottom w:w="57" w:type="dxa"/>
            </w:tcMar>
            <w:vAlign w:val="center"/>
          </w:tcPr>
          <w:p w14:paraId="4F8D59B5" w14:textId="77777777" w:rsidR="00D84A11" w:rsidRPr="00BE1F0F" w:rsidRDefault="00D84A11">
            <w:pPr>
              <w:jc w:val="right"/>
              <w:rPr>
                <w:rFonts w:asciiTheme="minorHAnsi" w:hAnsiTheme="minorHAnsi" w:cstheme="minorHAnsi"/>
                <w:b/>
                <w:sz w:val="22"/>
                <w:szCs w:val="22"/>
              </w:rPr>
            </w:pPr>
            <w:r w:rsidRPr="00BE1F0F">
              <w:rPr>
                <w:rFonts w:asciiTheme="minorHAnsi" w:hAnsiTheme="minorHAnsi" w:cstheme="minorHAnsi"/>
                <w:b/>
                <w:sz w:val="22"/>
                <w:szCs w:val="22"/>
              </w:rPr>
              <w:fldChar w:fldCharType="begin">
                <w:ffData>
                  <w:name w:val="Text5"/>
                  <w:enabled/>
                  <w:calcOnExit w:val="0"/>
                  <w:textInput/>
                </w:ffData>
              </w:fldChar>
            </w:r>
            <w:r w:rsidRPr="00BE1F0F">
              <w:rPr>
                <w:rFonts w:asciiTheme="minorHAnsi" w:hAnsiTheme="minorHAnsi" w:cstheme="minorHAnsi"/>
                <w:b/>
                <w:sz w:val="22"/>
                <w:szCs w:val="22"/>
              </w:rPr>
              <w:instrText xml:space="preserve"> FORMTEXT </w:instrText>
            </w:r>
            <w:r w:rsidRPr="00BE1F0F">
              <w:rPr>
                <w:rFonts w:asciiTheme="minorHAnsi" w:hAnsiTheme="minorHAnsi" w:cstheme="minorHAnsi"/>
                <w:b/>
                <w:sz w:val="22"/>
                <w:szCs w:val="22"/>
              </w:rPr>
            </w:r>
            <w:r w:rsidRPr="00BE1F0F">
              <w:rPr>
                <w:rFonts w:asciiTheme="minorHAnsi" w:hAnsiTheme="minorHAnsi" w:cstheme="minorHAnsi"/>
                <w:b/>
                <w:sz w:val="22"/>
                <w:szCs w:val="22"/>
              </w:rPr>
              <w:fldChar w:fldCharType="separate"/>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sz w:val="22"/>
                <w:szCs w:val="22"/>
              </w:rPr>
              <w:fldChar w:fldCharType="end"/>
            </w:r>
          </w:p>
        </w:tc>
        <w:tc>
          <w:tcPr>
            <w:tcW w:w="1276" w:type="dxa"/>
            <w:tcMar>
              <w:top w:w="57" w:type="dxa"/>
              <w:left w:w="57" w:type="dxa"/>
              <w:bottom w:w="57" w:type="dxa"/>
            </w:tcMar>
            <w:vAlign w:val="center"/>
          </w:tcPr>
          <w:p w14:paraId="7CB75363" w14:textId="77777777" w:rsidR="00D84A11" w:rsidRPr="00BE1F0F" w:rsidRDefault="00D84A11">
            <w:pPr>
              <w:jc w:val="right"/>
              <w:rPr>
                <w:rFonts w:asciiTheme="minorHAnsi" w:hAnsiTheme="minorHAnsi" w:cstheme="minorHAnsi"/>
                <w:b/>
                <w:sz w:val="22"/>
                <w:szCs w:val="22"/>
              </w:rPr>
            </w:pPr>
            <w:r w:rsidRPr="00BE1F0F">
              <w:rPr>
                <w:rFonts w:asciiTheme="minorHAnsi" w:hAnsiTheme="minorHAnsi" w:cstheme="minorHAnsi"/>
                <w:b/>
                <w:sz w:val="22"/>
                <w:szCs w:val="22"/>
              </w:rPr>
              <w:fldChar w:fldCharType="begin">
                <w:ffData>
                  <w:name w:val="Text5"/>
                  <w:enabled/>
                  <w:calcOnExit w:val="0"/>
                  <w:textInput/>
                </w:ffData>
              </w:fldChar>
            </w:r>
            <w:r w:rsidRPr="00BE1F0F">
              <w:rPr>
                <w:rFonts w:asciiTheme="minorHAnsi" w:hAnsiTheme="minorHAnsi" w:cstheme="minorHAnsi"/>
                <w:b/>
                <w:sz w:val="22"/>
                <w:szCs w:val="22"/>
              </w:rPr>
              <w:instrText xml:space="preserve"> FORMTEXT </w:instrText>
            </w:r>
            <w:r w:rsidRPr="00BE1F0F">
              <w:rPr>
                <w:rFonts w:asciiTheme="minorHAnsi" w:hAnsiTheme="minorHAnsi" w:cstheme="minorHAnsi"/>
                <w:b/>
                <w:sz w:val="22"/>
                <w:szCs w:val="22"/>
              </w:rPr>
            </w:r>
            <w:r w:rsidRPr="00BE1F0F">
              <w:rPr>
                <w:rFonts w:asciiTheme="minorHAnsi" w:hAnsiTheme="minorHAnsi" w:cstheme="minorHAnsi"/>
                <w:b/>
                <w:sz w:val="22"/>
                <w:szCs w:val="22"/>
              </w:rPr>
              <w:fldChar w:fldCharType="separate"/>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noProof/>
                <w:sz w:val="22"/>
                <w:szCs w:val="22"/>
              </w:rPr>
              <w:t> </w:t>
            </w:r>
            <w:r w:rsidRPr="00BE1F0F">
              <w:rPr>
                <w:rFonts w:asciiTheme="minorHAnsi" w:hAnsiTheme="minorHAnsi" w:cstheme="minorHAnsi"/>
                <w:b/>
                <w:sz w:val="22"/>
                <w:szCs w:val="22"/>
              </w:rPr>
              <w:fldChar w:fldCharType="end"/>
            </w:r>
          </w:p>
        </w:tc>
      </w:tr>
    </w:tbl>
    <w:bookmarkEnd w:id="1"/>
    <w:p w14:paraId="6C261884" w14:textId="365977AC" w:rsidR="002A0123" w:rsidRPr="00BE1F0F" w:rsidRDefault="002A0123" w:rsidP="002A0123">
      <w:pPr>
        <w:tabs>
          <w:tab w:val="left" w:pos="3969"/>
          <w:tab w:val="right" w:pos="5245"/>
        </w:tabs>
        <w:spacing w:before="120"/>
        <w:ind w:left="357"/>
        <w:jc w:val="both"/>
        <w:rPr>
          <w:rFonts w:asciiTheme="minorHAnsi" w:eastAsia="Calibri" w:hAnsiTheme="minorHAnsi" w:cstheme="minorHAnsi"/>
          <w:b/>
          <w:sz w:val="23"/>
          <w:szCs w:val="23"/>
        </w:rPr>
      </w:pPr>
      <w:r w:rsidRPr="00BE1F0F">
        <w:rPr>
          <w:rFonts w:asciiTheme="minorHAnsi" w:eastAsia="Calibri" w:hAnsiTheme="minorHAnsi" w:cstheme="minorHAnsi"/>
          <w:b/>
          <w:sz w:val="23"/>
          <w:szCs w:val="23"/>
        </w:rPr>
        <w:t>Dvoutýdenní kurz – rozsah 40 hodin</w:t>
      </w:r>
    </w:p>
    <w:tbl>
      <w:tblPr>
        <w:tblStyle w:val="TableGrid"/>
        <w:tblW w:w="8079" w:type="dxa"/>
        <w:tblInd w:w="421" w:type="dxa"/>
        <w:tblLook w:val="04A0" w:firstRow="1" w:lastRow="0" w:firstColumn="1" w:lastColumn="0" w:noHBand="0" w:noVBand="1"/>
      </w:tblPr>
      <w:tblGrid>
        <w:gridCol w:w="2976"/>
        <w:gridCol w:w="992"/>
        <w:gridCol w:w="1559"/>
        <w:gridCol w:w="1276"/>
        <w:gridCol w:w="1276"/>
      </w:tblGrid>
      <w:tr w:rsidR="002A0123" w:rsidRPr="00BE1F0F" w14:paraId="7FB39524" w14:textId="77777777">
        <w:tc>
          <w:tcPr>
            <w:tcW w:w="2976" w:type="dxa"/>
            <w:tcMar>
              <w:top w:w="57" w:type="dxa"/>
              <w:bottom w:w="57" w:type="dxa"/>
            </w:tcMar>
            <w:vAlign w:val="center"/>
          </w:tcPr>
          <w:p w14:paraId="0C877046" w14:textId="77777777" w:rsidR="002A0123" w:rsidRPr="00BE1F0F" w:rsidRDefault="002A0123">
            <w:pPr>
              <w:rPr>
                <w:rFonts w:asciiTheme="minorHAnsi" w:hAnsiTheme="minorHAnsi" w:cstheme="minorHAnsi"/>
                <w:b/>
                <w:sz w:val="18"/>
                <w:szCs w:val="18"/>
              </w:rPr>
            </w:pPr>
            <w:r w:rsidRPr="00BE1F0F">
              <w:rPr>
                <w:rFonts w:asciiTheme="minorHAnsi" w:hAnsiTheme="minorHAnsi" w:cstheme="minorHAnsi"/>
                <w:b/>
                <w:sz w:val="18"/>
                <w:szCs w:val="18"/>
              </w:rPr>
              <w:t>Dílčí položky ceny</w:t>
            </w:r>
          </w:p>
        </w:tc>
        <w:tc>
          <w:tcPr>
            <w:tcW w:w="992" w:type="dxa"/>
            <w:tcMar>
              <w:top w:w="57" w:type="dxa"/>
              <w:bottom w:w="57" w:type="dxa"/>
            </w:tcMar>
            <w:vAlign w:val="center"/>
          </w:tcPr>
          <w:p w14:paraId="42EAEBB2" w14:textId="50E25AA0"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Celkem</w:t>
            </w:r>
            <w:r w:rsidR="00A6237C" w:rsidRPr="00BE1F0F">
              <w:rPr>
                <w:rFonts w:asciiTheme="minorHAnsi" w:hAnsiTheme="minorHAnsi" w:cstheme="minorHAnsi"/>
                <w:b/>
                <w:sz w:val="18"/>
                <w:szCs w:val="18"/>
              </w:rPr>
              <w:t xml:space="preserve"> osob</w:t>
            </w:r>
            <w:r w:rsidRPr="00BE1F0F">
              <w:rPr>
                <w:rFonts w:asciiTheme="minorHAnsi" w:hAnsiTheme="minorHAnsi" w:cstheme="minorHAnsi"/>
                <w:b/>
                <w:sz w:val="18"/>
                <w:szCs w:val="18"/>
              </w:rPr>
              <w:t xml:space="preserve"> </w:t>
            </w:r>
          </w:p>
        </w:tc>
        <w:tc>
          <w:tcPr>
            <w:tcW w:w="1559" w:type="dxa"/>
            <w:tcMar>
              <w:top w:w="57" w:type="dxa"/>
              <w:bottom w:w="57" w:type="dxa"/>
            </w:tcMar>
            <w:vAlign w:val="center"/>
          </w:tcPr>
          <w:p w14:paraId="4960E354" w14:textId="77777777"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Jednotková cena bez DPH v Kč</w:t>
            </w:r>
          </w:p>
        </w:tc>
        <w:tc>
          <w:tcPr>
            <w:tcW w:w="1276" w:type="dxa"/>
            <w:tcMar>
              <w:top w:w="57" w:type="dxa"/>
              <w:bottom w:w="57" w:type="dxa"/>
            </w:tcMar>
            <w:vAlign w:val="center"/>
          </w:tcPr>
          <w:p w14:paraId="24FDFB4A" w14:textId="77777777"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Cena celkem</w:t>
            </w:r>
          </w:p>
          <w:p w14:paraId="3E9DFD55" w14:textId="77777777"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bez DPH v Kč</w:t>
            </w:r>
          </w:p>
        </w:tc>
        <w:tc>
          <w:tcPr>
            <w:tcW w:w="1276" w:type="dxa"/>
            <w:tcMar>
              <w:top w:w="57" w:type="dxa"/>
              <w:bottom w:w="57" w:type="dxa"/>
            </w:tcMar>
            <w:vAlign w:val="center"/>
          </w:tcPr>
          <w:p w14:paraId="4E0C693D" w14:textId="77777777"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Cena celkem</w:t>
            </w:r>
          </w:p>
          <w:p w14:paraId="4D2E2E50" w14:textId="77777777" w:rsidR="002A0123" w:rsidRPr="00BE1F0F" w:rsidRDefault="002A0123">
            <w:pPr>
              <w:jc w:val="center"/>
              <w:rPr>
                <w:rFonts w:asciiTheme="minorHAnsi" w:hAnsiTheme="minorHAnsi" w:cstheme="minorHAnsi"/>
                <w:b/>
                <w:sz w:val="18"/>
                <w:szCs w:val="18"/>
              </w:rPr>
            </w:pPr>
            <w:r w:rsidRPr="00BE1F0F">
              <w:rPr>
                <w:rFonts w:asciiTheme="minorHAnsi" w:hAnsiTheme="minorHAnsi" w:cstheme="minorHAnsi"/>
                <w:b/>
                <w:sz w:val="18"/>
                <w:szCs w:val="18"/>
              </w:rPr>
              <w:t>s DPH v Kč</w:t>
            </w:r>
          </w:p>
        </w:tc>
      </w:tr>
      <w:tr w:rsidR="002A0123" w:rsidRPr="00BE1F0F" w14:paraId="31C7EBAB" w14:textId="77777777">
        <w:tc>
          <w:tcPr>
            <w:tcW w:w="2976" w:type="dxa"/>
            <w:tcMar>
              <w:top w:w="57" w:type="dxa"/>
              <w:bottom w:w="57" w:type="dxa"/>
            </w:tcMar>
            <w:vAlign w:val="center"/>
          </w:tcPr>
          <w:p w14:paraId="276D7D5E" w14:textId="4ED19F3D" w:rsidR="002A0123" w:rsidRPr="00BE1F0F" w:rsidRDefault="002A0123">
            <w:pPr>
              <w:rPr>
                <w:rFonts w:asciiTheme="minorHAnsi" w:hAnsiTheme="minorHAnsi" w:cstheme="minorHAnsi"/>
              </w:rPr>
            </w:pPr>
            <w:r w:rsidRPr="00BE1F0F">
              <w:rPr>
                <w:rFonts w:asciiTheme="minorHAnsi" w:hAnsiTheme="minorHAnsi" w:cstheme="minorHAnsi"/>
              </w:rPr>
              <w:t xml:space="preserve">realizace vzdělávacího </w:t>
            </w:r>
            <w:r w:rsidR="00B67468" w:rsidRPr="00BE1F0F">
              <w:rPr>
                <w:rFonts w:asciiTheme="minorHAnsi" w:hAnsiTheme="minorHAnsi" w:cstheme="minorHAnsi"/>
              </w:rPr>
              <w:t>programu – jazykový</w:t>
            </w:r>
            <w:r w:rsidRPr="00BE1F0F">
              <w:rPr>
                <w:rFonts w:asciiTheme="minorHAnsi" w:hAnsiTheme="minorHAnsi" w:cstheme="minorHAnsi"/>
              </w:rPr>
              <w:t xml:space="preserve"> kurz 40 hodin/os.</w:t>
            </w:r>
          </w:p>
        </w:tc>
        <w:tc>
          <w:tcPr>
            <w:tcW w:w="992" w:type="dxa"/>
            <w:tcMar>
              <w:top w:w="57" w:type="dxa"/>
              <w:bottom w:w="57" w:type="dxa"/>
            </w:tcMar>
            <w:vAlign w:val="center"/>
          </w:tcPr>
          <w:p w14:paraId="2E6F3938" w14:textId="68A5849B" w:rsidR="002A0123" w:rsidRPr="00BE1F0F" w:rsidRDefault="006813E9">
            <w:pPr>
              <w:jc w:val="center"/>
              <w:rPr>
                <w:rFonts w:asciiTheme="minorHAnsi" w:hAnsiTheme="minorHAnsi" w:cstheme="minorHAnsi"/>
              </w:rPr>
            </w:pPr>
            <w:r w:rsidRPr="00BE1F0F">
              <w:rPr>
                <w:rFonts w:asciiTheme="minorHAnsi" w:hAnsiTheme="minorHAnsi" w:cstheme="minorHAnsi"/>
              </w:rPr>
              <w:t>1</w:t>
            </w:r>
            <w:r w:rsidR="00CA32BC" w:rsidRPr="00BE1F0F">
              <w:rPr>
                <w:rFonts w:asciiTheme="minorHAnsi" w:hAnsiTheme="minorHAnsi" w:cstheme="minorHAnsi"/>
              </w:rPr>
              <w:t>0</w:t>
            </w:r>
          </w:p>
        </w:tc>
        <w:tc>
          <w:tcPr>
            <w:tcW w:w="1559" w:type="dxa"/>
            <w:tcMar>
              <w:top w:w="57" w:type="dxa"/>
              <w:left w:w="57" w:type="dxa"/>
              <w:bottom w:w="57" w:type="dxa"/>
            </w:tcMar>
            <w:vAlign w:val="center"/>
          </w:tcPr>
          <w:p w14:paraId="7BF2EA6A" w14:textId="77777777" w:rsidR="002A0123" w:rsidRPr="00BE1F0F" w:rsidRDefault="002A0123">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3117D2E1" w14:textId="77777777" w:rsidR="002A0123" w:rsidRPr="00BE1F0F" w:rsidRDefault="002A0123">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7A01CAA4" w14:textId="77777777" w:rsidR="002A0123" w:rsidRPr="00BE1F0F" w:rsidRDefault="002A0123">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A6237C" w:rsidRPr="00BE1F0F" w14:paraId="290333ED" w14:textId="77777777">
        <w:tc>
          <w:tcPr>
            <w:tcW w:w="2976" w:type="dxa"/>
            <w:tcMar>
              <w:top w:w="57" w:type="dxa"/>
              <w:bottom w:w="57" w:type="dxa"/>
            </w:tcMar>
            <w:vAlign w:val="center"/>
          </w:tcPr>
          <w:p w14:paraId="5DA8BCC9" w14:textId="768A490F" w:rsidR="00A6237C" w:rsidRPr="00BE1F0F" w:rsidRDefault="00A6237C" w:rsidP="00A6237C">
            <w:pPr>
              <w:rPr>
                <w:rFonts w:asciiTheme="minorHAnsi" w:hAnsiTheme="minorHAnsi" w:cstheme="minorHAnsi"/>
              </w:rPr>
            </w:pPr>
            <w:r w:rsidRPr="00BE1F0F">
              <w:rPr>
                <w:rFonts w:asciiTheme="minorHAnsi" w:hAnsiTheme="minorHAnsi" w:cstheme="minorHAnsi"/>
              </w:rPr>
              <w:t>letenka vč. všech letištních poplatků</w:t>
            </w:r>
          </w:p>
        </w:tc>
        <w:tc>
          <w:tcPr>
            <w:tcW w:w="992" w:type="dxa"/>
            <w:tcMar>
              <w:top w:w="57" w:type="dxa"/>
              <w:bottom w:w="57" w:type="dxa"/>
            </w:tcMar>
            <w:vAlign w:val="center"/>
          </w:tcPr>
          <w:p w14:paraId="2D5F57AB" w14:textId="2C8294FA" w:rsidR="00A6237C" w:rsidRPr="00BE1F0F" w:rsidRDefault="00A6237C" w:rsidP="00A6237C">
            <w:pPr>
              <w:jc w:val="center"/>
              <w:rPr>
                <w:rFonts w:asciiTheme="minorHAnsi" w:hAnsiTheme="minorHAnsi" w:cstheme="minorHAnsi"/>
              </w:rPr>
            </w:pPr>
            <w:r w:rsidRPr="00BE1F0F">
              <w:rPr>
                <w:rFonts w:asciiTheme="minorHAnsi" w:hAnsiTheme="minorHAnsi" w:cstheme="minorHAnsi"/>
              </w:rPr>
              <w:t>1</w:t>
            </w:r>
            <w:r w:rsidR="00CA32BC" w:rsidRPr="00BE1F0F">
              <w:rPr>
                <w:rFonts w:asciiTheme="minorHAnsi" w:hAnsiTheme="minorHAnsi" w:cstheme="minorHAnsi"/>
              </w:rPr>
              <w:t>0</w:t>
            </w:r>
          </w:p>
        </w:tc>
        <w:tc>
          <w:tcPr>
            <w:tcW w:w="1559" w:type="dxa"/>
            <w:tcMar>
              <w:top w:w="57" w:type="dxa"/>
              <w:left w:w="57" w:type="dxa"/>
              <w:bottom w:w="57" w:type="dxa"/>
            </w:tcMar>
            <w:vAlign w:val="center"/>
          </w:tcPr>
          <w:p w14:paraId="3DB2FD22" w14:textId="77777777" w:rsidR="00A6237C" w:rsidRPr="00BE1F0F" w:rsidRDefault="00A6237C" w:rsidP="00A6237C">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16A5DC2B" w14:textId="77777777" w:rsidR="00A6237C" w:rsidRPr="00BE1F0F" w:rsidRDefault="00A6237C" w:rsidP="00A6237C">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73FC16CA" w14:textId="77777777" w:rsidR="00A6237C" w:rsidRPr="00BE1F0F" w:rsidRDefault="00A6237C" w:rsidP="00A6237C">
            <w:pPr>
              <w:jc w:val="right"/>
              <w:rPr>
                <w:rFonts w:asciiTheme="minorHAnsi" w:hAnsiTheme="minorHAnsi" w:cstheme="minorHAnsi"/>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A6237C" w:rsidRPr="00990940" w14:paraId="1470C7D5" w14:textId="77777777">
        <w:tc>
          <w:tcPr>
            <w:tcW w:w="2976" w:type="dxa"/>
            <w:tcMar>
              <w:top w:w="57" w:type="dxa"/>
              <w:bottom w:w="57" w:type="dxa"/>
            </w:tcMar>
            <w:vAlign w:val="center"/>
          </w:tcPr>
          <w:p w14:paraId="7AEBDE57" w14:textId="524EA5C3" w:rsidR="00A6237C" w:rsidRPr="00BE1F0F" w:rsidRDefault="00A6237C" w:rsidP="00A6237C">
            <w:pPr>
              <w:rPr>
                <w:rFonts w:asciiTheme="minorHAnsi" w:hAnsiTheme="minorHAnsi" w:cstheme="minorHAnsi"/>
              </w:rPr>
            </w:pPr>
            <w:r w:rsidRPr="00BE1F0F">
              <w:rPr>
                <w:rFonts w:asciiTheme="minorHAnsi" w:hAnsiTheme="minorHAnsi" w:cstheme="minorHAnsi"/>
              </w:rPr>
              <w:t>ubytování včetně snídaně za osobu po celou dobu pobytu</w:t>
            </w:r>
          </w:p>
        </w:tc>
        <w:tc>
          <w:tcPr>
            <w:tcW w:w="992" w:type="dxa"/>
            <w:tcMar>
              <w:top w:w="57" w:type="dxa"/>
              <w:bottom w:w="57" w:type="dxa"/>
            </w:tcMar>
            <w:vAlign w:val="center"/>
          </w:tcPr>
          <w:p w14:paraId="45BDA83D" w14:textId="360C97A0" w:rsidR="00A6237C" w:rsidRPr="00BE1F0F" w:rsidRDefault="00A6237C" w:rsidP="00A6237C">
            <w:pPr>
              <w:jc w:val="center"/>
              <w:rPr>
                <w:rFonts w:asciiTheme="minorHAnsi" w:hAnsiTheme="minorHAnsi" w:cstheme="minorHAnsi"/>
              </w:rPr>
            </w:pPr>
            <w:r w:rsidRPr="00BE1F0F">
              <w:rPr>
                <w:rFonts w:asciiTheme="minorHAnsi" w:hAnsiTheme="minorHAnsi" w:cstheme="minorHAnsi"/>
              </w:rPr>
              <w:t>1</w:t>
            </w:r>
            <w:r w:rsidR="00CA32BC" w:rsidRPr="00BE1F0F">
              <w:rPr>
                <w:rFonts w:asciiTheme="minorHAnsi" w:hAnsiTheme="minorHAnsi" w:cstheme="minorHAnsi"/>
              </w:rPr>
              <w:t>0</w:t>
            </w:r>
          </w:p>
        </w:tc>
        <w:tc>
          <w:tcPr>
            <w:tcW w:w="1559" w:type="dxa"/>
            <w:tcMar>
              <w:top w:w="57" w:type="dxa"/>
              <w:left w:w="57" w:type="dxa"/>
              <w:bottom w:w="57" w:type="dxa"/>
            </w:tcMar>
            <w:vAlign w:val="center"/>
          </w:tcPr>
          <w:p w14:paraId="17EC1716" w14:textId="030341FA" w:rsidR="00A6237C" w:rsidRPr="00BE1F0F" w:rsidRDefault="00A6237C" w:rsidP="00A6237C">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573E622F" w14:textId="2F06C307" w:rsidR="00A6237C" w:rsidRPr="00BE1F0F" w:rsidRDefault="00A6237C" w:rsidP="00A6237C">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c>
          <w:tcPr>
            <w:tcW w:w="1276" w:type="dxa"/>
            <w:tcMar>
              <w:top w:w="57" w:type="dxa"/>
              <w:left w:w="57" w:type="dxa"/>
              <w:bottom w:w="57" w:type="dxa"/>
            </w:tcMar>
            <w:vAlign w:val="center"/>
          </w:tcPr>
          <w:p w14:paraId="0F4991F3" w14:textId="3174A7A8" w:rsidR="00A6237C" w:rsidRPr="00990940" w:rsidRDefault="00A6237C" w:rsidP="00A6237C">
            <w:pPr>
              <w:jc w:val="right"/>
              <w:rPr>
                <w:rFonts w:asciiTheme="minorHAnsi" w:hAnsiTheme="minorHAnsi" w:cstheme="minorHAnsi"/>
                <w:noProof/>
                <w:sz w:val="22"/>
                <w:szCs w:val="22"/>
              </w:rPr>
            </w:pPr>
            <w:r w:rsidRPr="00BE1F0F">
              <w:rPr>
                <w:rFonts w:asciiTheme="minorHAnsi" w:hAnsiTheme="minorHAnsi" w:cstheme="minorHAnsi"/>
                <w:sz w:val="22"/>
                <w:szCs w:val="22"/>
              </w:rPr>
              <w:fldChar w:fldCharType="begin">
                <w:ffData>
                  <w:name w:val="Text5"/>
                  <w:enabled/>
                  <w:calcOnExit w:val="0"/>
                  <w:textInput/>
                </w:ffData>
              </w:fldChar>
            </w:r>
            <w:r w:rsidRPr="00BE1F0F">
              <w:rPr>
                <w:rFonts w:asciiTheme="minorHAnsi" w:hAnsiTheme="minorHAnsi" w:cstheme="minorHAnsi"/>
                <w:sz w:val="22"/>
                <w:szCs w:val="22"/>
              </w:rPr>
              <w:instrText xml:space="preserve"> FORMTEXT </w:instrText>
            </w:r>
            <w:r w:rsidRPr="00BE1F0F">
              <w:rPr>
                <w:rFonts w:asciiTheme="minorHAnsi" w:hAnsiTheme="minorHAnsi" w:cstheme="minorHAnsi"/>
                <w:sz w:val="22"/>
                <w:szCs w:val="22"/>
              </w:rPr>
            </w:r>
            <w:r w:rsidRPr="00BE1F0F">
              <w:rPr>
                <w:rFonts w:asciiTheme="minorHAnsi" w:hAnsiTheme="minorHAnsi" w:cstheme="minorHAnsi"/>
                <w:sz w:val="22"/>
                <w:szCs w:val="22"/>
              </w:rPr>
              <w:fldChar w:fldCharType="separate"/>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noProof/>
                <w:sz w:val="22"/>
                <w:szCs w:val="22"/>
              </w:rPr>
              <w:t> </w:t>
            </w:r>
            <w:r w:rsidRPr="00BE1F0F">
              <w:rPr>
                <w:rFonts w:asciiTheme="minorHAnsi" w:hAnsiTheme="minorHAnsi" w:cstheme="minorHAnsi"/>
                <w:sz w:val="22"/>
                <w:szCs w:val="22"/>
              </w:rPr>
              <w:fldChar w:fldCharType="end"/>
            </w:r>
          </w:p>
        </w:tc>
      </w:tr>
      <w:tr w:rsidR="002A0123" w:rsidRPr="00990940" w14:paraId="31AF7611" w14:textId="77777777">
        <w:trPr>
          <w:trHeight w:val="557"/>
        </w:trPr>
        <w:tc>
          <w:tcPr>
            <w:tcW w:w="2976" w:type="dxa"/>
            <w:tcMar>
              <w:top w:w="57" w:type="dxa"/>
              <w:bottom w:w="57" w:type="dxa"/>
            </w:tcMar>
            <w:vAlign w:val="center"/>
          </w:tcPr>
          <w:p w14:paraId="45AF04D4" w14:textId="77777777" w:rsidR="002A0123" w:rsidRPr="00990940" w:rsidRDefault="002A0123">
            <w:pPr>
              <w:rPr>
                <w:rFonts w:asciiTheme="minorHAnsi" w:hAnsiTheme="minorHAnsi" w:cstheme="minorHAnsi"/>
                <w:b/>
              </w:rPr>
            </w:pPr>
            <w:r w:rsidRPr="00990940">
              <w:rPr>
                <w:rFonts w:asciiTheme="minorHAnsi" w:hAnsiTheme="minorHAnsi" w:cstheme="minorHAnsi"/>
                <w:b/>
              </w:rPr>
              <w:t>CENA CELKEM</w:t>
            </w:r>
          </w:p>
        </w:tc>
        <w:tc>
          <w:tcPr>
            <w:tcW w:w="992" w:type="dxa"/>
            <w:tcMar>
              <w:top w:w="57" w:type="dxa"/>
              <w:bottom w:w="57" w:type="dxa"/>
            </w:tcMar>
            <w:vAlign w:val="center"/>
          </w:tcPr>
          <w:p w14:paraId="665919AC" w14:textId="77777777" w:rsidR="002A0123" w:rsidRPr="00990940" w:rsidRDefault="002A0123">
            <w:pPr>
              <w:jc w:val="center"/>
              <w:rPr>
                <w:rFonts w:asciiTheme="minorHAnsi" w:hAnsiTheme="minorHAnsi" w:cstheme="minorHAnsi"/>
                <w:b/>
                <w:sz w:val="22"/>
                <w:szCs w:val="22"/>
              </w:rPr>
            </w:pPr>
            <w:r w:rsidRPr="00990940">
              <w:rPr>
                <w:rFonts w:asciiTheme="minorHAnsi" w:hAnsiTheme="minorHAnsi" w:cstheme="minorHAnsi"/>
                <w:b/>
                <w:sz w:val="22"/>
                <w:szCs w:val="22"/>
              </w:rPr>
              <w:t>X</w:t>
            </w:r>
          </w:p>
        </w:tc>
        <w:tc>
          <w:tcPr>
            <w:tcW w:w="1559" w:type="dxa"/>
            <w:tcMar>
              <w:top w:w="57" w:type="dxa"/>
              <w:left w:w="57" w:type="dxa"/>
              <w:bottom w:w="57" w:type="dxa"/>
            </w:tcMar>
            <w:vAlign w:val="center"/>
          </w:tcPr>
          <w:p w14:paraId="033AC177" w14:textId="77777777" w:rsidR="002A0123" w:rsidRPr="00990940" w:rsidRDefault="002A0123">
            <w:pPr>
              <w:jc w:val="right"/>
              <w:rPr>
                <w:rFonts w:asciiTheme="minorHAnsi" w:hAnsiTheme="minorHAnsi" w:cstheme="minorHAnsi"/>
                <w:b/>
                <w:sz w:val="22"/>
                <w:szCs w:val="22"/>
              </w:rPr>
            </w:pPr>
            <w:r w:rsidRPr="00990940">
              <w:rPr>
                <w:rFonts w:asciiTheme="minorHAnsi" w:hAnsiTheme="minorHAnsi" w:cstheme="minorHAnsi"/>
                <w:b/>
                <w:sz w:val="22"/>
                <w:szCs w:val="22"/>
              </w:rPr>
              <w:fldChar w:fldCharType="begin">
                <w:ffData>
                  <w:name w:val="Text5"/>
                  <w:enabled/>
                  <w:calcOnExit w:val="0"/>
                  <w:textInput/>
                </w:ffData>
              </w:fldChar>
            </w:r>
            <w:r w:rsidRPr="00990940">
              <w:rPr>
                <w:rFonts w:asciiTheme="minorHAnsi" w:hAnsiTheme="minorHAnsi" w:cstheme="minorHAnsi"/>
                <w:b/>
                <w:sz w:val="22"/>
                <w:szCs w:val="22"/>
              </w:rPr>
              <w:instrText xml:space="preserve"> FORMTEXT </w:instrText>
            </w:r>
            <w:r w:rsidRPr="00990940">
              <w:rPr>
                <w:rFonts w:asciiTheme="minorHAnsi" w:hAnsiTheme="minorHAnsi" w:cstheme="minorHAnsi"/>
                <w:b/>
                <w:sz w:val="22"/>
                <w:szCs w:val="22"/>
              </w:rPr>
            </w:r>
            <w:r w:rsidRPr="00990940">
              <w:rPr>
                <w:rFonts w:asciiTheme="minorHAnsi" w:hAnsiTheme="minorHAnsi" w:cstheme="minorHAnsi"/>
                <w:b/>
                <w:sz w:val="22"/>
                <w:szCs w:val="22"/>
              </w:rPr>
              <w:fldChar w:fldCharType="separate"/>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sz w:val="22"/>
                <w:szCs w:val="22"/>
              </w:rPr>
              <w:fldChar w:fldCharType="end"/>
            </w:r>
          </w:p>
        </w:tc>
        <w:tc>
          <w:tcPr>
            <w:tcW w:w="1276" w:type="dxa"/>
            <w:tcMar>
              <w:top w:w="57" w:type="dxa"/>
              <w:left w:w="57" w:type="dxa"/>
              <w:bottom w:w="57" w:type="dxa"/>
            </w:tcMar>
            <w:vAlign w:val="center"/>
          </w:tcPr>
          <w:p w14:paraId="001CADE1" w14:textId="77777777" w:rsidR="002A0123" w:rsidRPr="00990940" w:rsidRDefault="002A0123">
            <w:pPr>
              <w:jc w:val="right"/>
              <w:rPr>
                <w:rFonts w:asciiTheme="minorHAnsi" w:hAnsiTheme="minorHAnsi" w:cstheme="minorHAnsi"/>
                <w:b/>
                <w:sz w:val="22"/>
                <w:szCs w:val="22"/>
              </w:rPr>
            </w:pPr>
            <w:r w:rsidRPr="00990940">
              <w:rPr>
                <w:rFonts w:asciiTheme="minorHAnsi" w:hAnsiTheme="minorHAnsi" w:cstheme="minorHAnsi"/>
                <w:b/>
                <w:sz w:val="22"/>
                <w:szCs w:val="22"/>
              </w:rPr>
              <w:fldChar w:fldCharType="begin">
                <w:ffData>
                  <w:name w:val="Text5"/>
                  <w:enabled/>
                  <w:calcOnExit w:val="0"/>
                  <w:textInput/>
                </w:ffData>
              </w:fldChar>
            </w:r>
            <w:r w:rsidRPr="00990940">
              <w:rPr>
                <w:rFonts w:asciiTheme="minorHAnsi" w:hAnsiTheme="minorHAnsi" w:cstheme="minorHAnsi"/>
                <w:b/>
                <w:sz w:val="22"/>
                <w:szCs w:val="22"/>
              </w:rPr>
              <w:instrText xml:space="preserve"> FORMTEXT </w:instrText>
            </w:r>
            <w:r w:rsidRPr="00990940">
              <w:rPr>
                <w:rFonts w:asciiTheme="minorHAnsi" w:hAnsiTheme="minorHAnsi" w:cstheme="minorHAnsi"/>
                <w:b/>
                <w:sz w:val="22"/>
                <w:szCs w:val="22"/>
              </w:rPr>
            </w:r>
            <w:r w:rsidRPr="00990940">
              <w:rPr>
                <w:rFonts w:asciiTheme="minorHAnsi" w:hAnsiTheme="minorHAnsi" w:cstheme="minorHAnsi"/>
                <w:b/>
                <w:sz w:val="22"/>
                <w:szCs w:val="22"/>
              </w:rPr>
              <w:fldChar w:fldCharType="separate"/>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sz w:val="22"/>
                <w:szCs w:val="22"/>
              </w:rPr>
              <w:fldChar w:fldCharType="end"/>
            </w:r>
          </w:p>
        </w:tc>
        <w:tc>
          <w:tcPr>
            <w:tcW w:w="1276" w:type="dxa"/>
            <w:tcMar>
              <w:top w:w="57" w:type="dxa"/>
              <w:left w:w="57" w:type="dxa"/>
              <w:bottom w:w="57" w:type="dxa"/>
            </w:tcMar>
            <w:vAlign w:val="center"/>
          </w:tcPr>
          <w:p w14:paraId="67473454" w14:textId="77777777" w:rsidR="002A0123" w:rsidRPr="00990940" w:rsidRDefault="002A0123">
            <w:pPr>
              <w:jc w:val="right"/>
              <w:rPr>
                <w:rFonts w:asciiTheme="minorHAnsi" w:hAnsiTheme="minorHAnsi" w:cstheme="minorHAnsi"/>
                <w:b/>
                <w:sz w:val="22"/>
                <w:szCs w:val="22"/>
              </w:rPr>
            </w:pPr>
            <w:r w:rsidRPr="00990940">
              <w:rPr>
                <w:rFonts w:asciiTheme="minorHAnsi" w:hAnsiTheme="minorHAnsi" w:cstheme="minorHAnsi"/>
                <w:b/>
                <w:sz w:val="22"/>
                <w:szCs w:val="22"/>
              </w:rPr>
              <w:fldChar w:fldCharType="begin">
                <w:ffData>
                  <w:name w:val="Text5"/>
                  <w:enabled/>
                  <w:calcOnExit w:val="0"/>
                  <w:textInput/>
                </w:ffData>
              </w:fldChar>
            </w:r>
            <w:r w:rsidRPr="00990940">
              <w:rPr>
                <w:rFonts w:asciiTheme="minorHAnsi" w:hAnsiTheme="minorHAnsi" w:cstheme="minorHAnsi"/>
                <w:b/>
                <w:sz w:val="22"/>
                <w:szCs w:val="22"/>
              </w:rPr>
              <w:instrText xml:space="preserve"> FORMTEXT </w:instrText>
            </w:r>
            <w:r w:rsidRPr="00990940">
              <w:rPr>
                <w:rFonts w:asciiTheme="minorHAnsi" w:hAnsiTheme="minorHAnsi" w:cstheme="minorHAnsi"/>
                <w:b/>
                <w:sz w:val="22"/>
                <w:szCs w:val="22"/>
              </w:rPr>
            </w:r>
            <w:r w:rsidRPr="00990940">
              <w:rPr>
                <w:rFonts w:asciiTheme="minorHAnsi" w:hAnsiTheme="minorHAnsi" w:cstheme="minorHAnsi"/>
                <w:b/>
                <w:sz w:val="22"/>
                <w:szCs w:val="22"/>
              </w:rPr>
              <w:fldChar w:fldCharType="separate"/>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noProof/>
                <w:sz w:val="22"/>
                <w:szCs w:val="22"/>
              </w:rPr>
              <w:t> </w:t>
            </w:r>
            <w:r w:rsidRPr="00990940">
              <w:rPr>
                <w:rFonts w:asciiTheme="minorHAnsi" w:hAnsiTheme="minorHAnsi" w:cstheme="minorHAnsi"/>
                <w:b/>
                <w:sz w:val="22"/>
                <w:szCs w:val="22"/>
              </w:rPr>
              <w:fldChar w:fldCharType="end"/>
            </w:r>
          </w:p>
        </w:tc>
      </w:tr>
    </w:tbl>
    <w:p w14:paraId="335147EA" w14:textId="77777777" w:rsidR="002A0123" w:rsidRDefault="002A0123" w:rsidP="002A0123">
      <w:pPr>
        <w:tabs>
          <w:tab w:val="left" w:pos="3969"/>
          <w:tab w:val="right" w:pos="5245"/>
        </w:tabs>
        <w:spacing w:before="120"/>
        <w:ind w:left="357"/>
        <w:jc w:val="both"/>
        <w:rPr>
          <w:rFonts w:ascii="Calibri" w:eastAsia="Calibri" w:hAnsi="Calibri"/>
          <w:b/>
          <w:sz w:val="23"/>
          <w:szCs w:val="23"/>
        </w:rPr>
      </w:pPr>
    </w:p>
    <w:p w14:paraId="22850DB9" w14:textId="257A6BA8" w:rsidR="00AD4D94" w:rsidRDefault="00CE45E1">
      <w:pPr>
        <w:pBdr>
          <w:top w:val="nil"/>
          <w:left w:val="nil"/>
          <w:bottom w:val="nil"/>
          <w:right w:val="nil"/>
          <w:between w:val="nil"/>
        </w:pBdr>
        <w:ind w:left="284" w:hanging="284"/>
        <w:jc w:val="both"/>
        <w:rPr>
          <w:rFonts w:ascii="Calibri" w:eastAsia="Calibri" w:hAnsi="Calibri"/>
          <w:color w:val="000000"/>
          <w:sz w:val="23"/>
          <w:szCs w:val="23"/>
        </w:rPr>
      </w:pPr>
      <w:r>
        <w:rPr>
          <w:rFonts w:ascii="Calibri" w:eastAsia="Calibri" w:hAnsi="Calibri"/>
          <w:color w:val="000000"/>
          <w:sz w:val="23"/>
          <w:szCs w:val="23"/>
        </w:rPr>
        <w:t xml:space="preserve">     V případě, že dojde ke změně zákonné sazby DPH v průběhu realizace zakázky, bude poskytovatel k ceně služeb bez DPH povinen účtovat DPH v platné výši.</w:t>
      </w:r>
    </w:p>
    <w:p w14:paraId="656C41B4" w14:textId="77777777" w:rsidR="00AD4D94" w:rsidRPr="00187866" w:rsidRDefault="00CE45E1">
      <w:pPr>
        <w:numPr>
          <w:ilvl w:val="0"/>
          <w:numId w:val="17"/>
        </w:numPr>
        <w:pBdr>
          <w:top w:val="nil"/>
          <w:left w:val="nil"/>
          <w:bottom w:val="nil"/>
          <w:right w:val="nil"/>
          <w:between w:val="nil"/>
        </w:pBdr>
        <w:tabs>
          <w:tab w:val="left" w:pos="284"/>
        </w:tabs>
        <w:spacing w:before="60"/>
        <w:ind w:left="284" w:hanging="284"/>
        <w:jc w:val="both"/>
        <w:rPr>
          <w:rFonts w:ascii="Calibri" w:eastAsia="Calibri" w:hAnsi="Calibri"/>
          <w:color w:val="000000"/>
          <w:sz w:val="23"/>
          <w:szCs w:val="23"/>
        </w:rPr>
      </w:pPr>
      <w:r w:rsidRPr="00187866">
        <w:rPr>
          <w:rFonts w:ascii="Calibri" w:eastAsia="Calibri" w:hAnsi="Calibri"/>
          <w:color w:val="000000"/>
          <w:sz w:val="23"/>
          <w:szCs w:val="23"/>
        </w:rPr>
        <w:t>Cena podle odst. 1 tohoto článku smlouvy zahrnuje veškeré náklady poskytovatele spojené se splněním jeho závazku z této smlouvy a je cenou konečnou a nepřekročitelnou.</w:t>
      </w:r>
    </w:p>
    <w:p w14:paraId="1476D7FC" w14:textId="1C87AA23" w:rsidR="007E21E7" w:rsidRPr="00187866" w:rsidRDefault="007E21E7">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sidRPr="00187866">
        <w:rPr>
          <w:rFonts w:ascii="Calibri" w:hAnsi="Calibri"/>
          <w:sz w:val="22"/>
          <w:szCs w:val="22"/>
        </w:rPr>
        <w:t xml:space="preserve">V souladu se zákonem </w:t>
      </w:r>
      <w:r w:rsidR="00EE358A" w:rsidRPr="00187866">
        <w:rPr>
          <w:rFonts w:ascii="Calibri" w:eastAsia="Calibri" w:hAnsi="Calibri"/>
          <w:color w:val="000000"/>
          <w:sz w:val="23"/>
          <w:szCs w:val="23"/>
        </w:rPr>
        <w:t>č. 235/2004 Sb., o dani z přidané hodnoty</w:t>
      </w:r>
      <w:r w:rsidRPr="00187866">
        <w:rPr>
          <w:rFonts w:ascii="Calibri" w:hAnsi="Calibri"/>
          <w:sz w:val="22"/>
          <w:szCs w:val="22"/>
        </w:rPr>
        <w:t xml:space="preserve"> </w:t>
      </w:r>
      <w:r w:rsidR="00D02343" w:rsidRPr="00187866">
        <w:rPr>
          <w:rFonts w:ascii="Calibri" w:eastAsia="Calibri" w:hAnsi="Calibri"/>
          <w:color w:val="000000"/>
          <w:sz w:val="23"/>
          <w:szCs w:val="23"/>
        </w:rPr>
        <w:t xml:space="preserve">v platném znění </w:t>
      </w:r>
      <w:r w:rsidRPr="00187866">
        <w:rPr>
          <w:rFonts w:ascii="Calibri" w:hAnsi="Calibri"/>
          <w:sz w:val="22"/>
          <w:szCs w:val="22"/>
        </w:rPr>
        <w:t xml:space="preserve">sjednávají smluvní strany dílčí plnění. Za dílčí plnění je považováno provedení dílčí služby, tj. ukončení realizace </w:t>
      </w:r>
      <w:r w:rsidR="00705173" w:rsidRPr="00187866">
        <w:rPr>
          <w:rFonts w:ascii="Calibri" w:hAnsi="Calibri"/>
          <w:sz w:val="22"/>
          <w:szCs w:val="22"/>
        </w:rPr>
        <w:t>všech jazykových k</w:t>
      </w:r>
      <w:r w:rsidR="00DB05A9" w:rsidRPr="00187866">
        <w:rPr>
          <w:rFonts w:ascii="Calibri" w:hAnsi="Calibri"/>
          <w:sz w:val="22"/>
          <w:szCs w:val="22"/>
        </w:rPr>
        <w:t xml:space="preserve">urzů </w:t>
      </w:r>
      <w:r w:rsidR="00BF2E79" w:rsidRPr="00187866">
        <w:rPr>
          <w:rFonts w:ascii="Calibri" w:hAnsi="Calibri"/>
          <w:sz w:val="22"/>
          <w:szCs w:val="22"/>
        </w:rPr>
        <w:t xml:space="preserve">a služeb s nimi spojených </w:t>
      </w:r>
      <w:r w:rsidR="00DB05A9" w:rsidRPr="00187866">
        <w:rPr>
          <w:rFonts w:ascii="Calibri" w:hAnsi="Calibri"/>
          <w:sz w:val="22"/>
          <w:szCs w:val="22"/>
        </w:rPr>
        <w:t>v každém z požadovaných termínů</w:t>
      </w:r>
      <w:r w:rsidR="00037FF6" w:rsidRPr="00187866">
        <w:rPr>
          <w:rFonts w:ascii="Calibri" w:hAnsi="Calibri"/>
          <w:sz w:val="22"/>
          <w:szCs w:val="22"/>
        </w:rPr>
        <w:t xml:space="preserve"> uvedených v Příloze č. 1 </w:t>
      </w:r>
      <w:r w:rsidR="007D6979" w:rsidRPr="00187866">
        <w:rPr>
          <w:rFonts w:ascii="Calibri" w:hAnsi="Calibri"/>
          <w:sz w:val="22"/>
          <w:szCs w:val="22"/>
        </w:rPr>
        <w:t>této smlouvy.</w:t>
      </w:r>
      <w:r w:rsidRPr="00187866">
        <w:rPr>
          <w:rFonts w:ascii="Calibri" w:hAnsi="Calibri"/>
          <w:sz w:val="22"/>
          <w:szCs w:val="22"/>
        </w:rPr>
        <w:t xml:space="preserve"> </w:t>
      </w:r>
      <w:r w:rsidRPr="00187866">
        <w:rPr>
          <w:rFonts w:ascii="Calibri" w:hAnsi="Calibri"/>
          <w:sz w:val="22"/>
          <w:szCs w:val="22"/>
          <w:lang w:val="x-none"/>
        </w:rPr>
        <w:t xml:space="preserve">Úhrada ceny </w:t>
      </w:r>
      <w:r w:rsidRPr="00187866">
        <w:rPr>
          <w:rFonts w:ascii="Calibri" w:hAnsi="Calibri"/>
          <w:sz w:val="22"/>
          <w:szCs w:val="22"/>
        </w:rPr>
        <w:t xml:space="preserve">bude následně prováděna vždy </w:t>
      </w:r>
      <w:r w:rsidR="00145656" w:rsidRPr="00187866">
        <w:rPr>
          <w:rFonts w:ascii="Calibri" w:hAnsi="Calibri"/>
          <w:sz w:val="22"/>
          <w:szCs w:val="22"/>
        </w:rPr>
        <w:t>po každ</w:t>
      </w:r>
      <w:r w:rsidR="00B60D44" w:rsidRPr="00187866">
        <w:rPr>
          <w:rFonts w:ascii="Calibri" w:hAnsi="Calibri"/>
          <w:sz w:val="22"/>
          <w:szCs w:val="22"/>
        </w:rPr>
        <w:t>é</w:t>
      </w:r>
      <w:r w:rsidR="00145656" w:rsidRPr="00187866">
        <w:rPr>
          <w:rFonts w:ascii="Calibri" w:hAnsi="Calibri"/>
          <w:sz w:val="22"/>
          <w:szCs w:val="22"/>
        </w:rPr>
        <w:t>m</w:t>
      </w:r>
      <w:r w:rsidR="005E75AE" w:rsidRPr="00187866">
        <w:rPr>
          <w:rFonts w:ascii="Calibri" w:hAnsi="Calibri"/>
          <w:sz w:val="22"/>
          <w:szCs w:val="22"/>
        </w:rPr>
        <w:t xml:space="preserve"> z</w:t>
      </w:r>
      <w:r w:rsidR="00145656" w:rsidRPr="00187866">
        <w:rPr>
          <w:rFonts w:ascii="Calibri" w:hAnsi="Calibri"/>
          <w:sz w:val="22"/>
          <w:szCs w:val="22"/>
        </w:rPr>
        <w:t xml:space="preserve"> termínů.</w:t>
      </w:r>
    </w:p>
    <w:p w14:paraId="6EDA343E" w14:textId="1DE040CA" w:rsidR="007B6043" w:rsidRPr="00187866" w:rsidRDefault="007B6043" w:rsidP="007B6043">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sidRPr="00187866">
        <w:rPr>
          <w:rFonts w:ascii="Calibri" w:eastAsia="Calibri" w:hAnsi="Calibri"/>
          <w:color w:val="000000"/>
          <w:sz w:val="23"/>
          <w:szCs w:val="23"/>
        </w:rPr>
        <w:t>Datem ukončení zdanitelného plnění ve smyslu zákona</w:t>
      </w:r>
      <w:r w:rsidR="00EE358A" w:rsidRPr="00187866">
        <w:rPr>
          <w:rFonts w:ascii="Calibri" w:eastAsia="Calibri" w:hAnsi="Calibri"/>
          <w:color w:val="000000"/>
          <w:sz w:val="23"/>
          <w:szCs w:val="23"/>
        </w:rPr>
        <w:t xml:space="preserve"> o DPH</w:t>
      </w:r>
      <w:r w:rsidRPr="00187866">
        <w:rPr>
          <w:rFonts w:ascii="Calibri" w:eastAsia="Calibri" w:hAnsi="Calibri"/>
          <w:color w:val="000000"/>
          <w:sz w:val="23"/>
          <w:szCs w:val="23"/>
        </w:rPr>
        <w:t>, ve znění pozdějších předpisů, je den ukončení provedení dílčích služeb.</w:t>
      </w:r>
    </w:p>
    <w:p w14:paraId="73000962" w14:textId="6AC5EC6F" w:rsidR="00AD4D94" w:rsidRPr="00187866" w:rsidRDefault="00CE45E1">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sidRPr="00187866">
        <w:rPr>
          <w:rFonts w:ascii="Calibri" w:eastAsia="Calibri" w:hAnsi="Calibri"/>
          <w:color w:val="000000"/>
          <w:sz w:val="23"/>
          <w:szCs w:val="23"/>
        </w:rPr>
        <w:t>Zálohy nejsou sjednány.</w:t>
      </w:r>
      <w:r w:rsidR="00B60D44" w:rsidRPr="00187866">
        <w:rPr>
          <w:rFonts w:ascii="Calibri" w:eastAsia="Calibri" w:hAnsi="Calibri"/>
          <w:color w:val="000000"/>
          <w:sz w:val="23"/>
          <w:szCs w:val="23"/>
        </w:rPr>
        <w:t xml:space="preserve"> </w:t>
      </w:r>
    </w:p>
    <w:p w14:paraId="6374DBDA" w14:textId="3F7ECFD4" w:rsidR="00AD4D94" w:rsidRDefault="00CE45E1">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Pr>
          <w:rFonts w:ascii="Calibri" w:eastAsia="Calibri" w:hAnsi="Calibri"/>
          <w:color w:val="000000"/>
          <w:sz w:val="23"/>
          <w:szCs w:val="23"/>
        </w:rPr>
        <w:t>Podkladem pro úhradu smluvní ceny poskytnutých služeb bud</w:t>
      </w:r>
      <w:r w:rsidR="007F36E4">
        <w:rPr>
          <w:rFonts w:ascii="Calibri" w:eastAsia="Calibri" w:hAnsi="Calibri"/>
          <w:color w:val="000000"/>
          <w:sz w:val="23"/>
          <w:szCs w:val="23"/>
        </w:rPr>
        <w:t>ou</w:t>
      </w:r>
      <w:r>
        <w:rPr>
          <w:rFonts w:ascii="Calibri" w:eastAsia="Calibri" w:hAnsi="Calibri"/>
          <w:color w:val="000000"/>
          <w:sz w:val="23"/>
          <w:szCs w:val="23"/>
        </w:rPr>
        <w:t xml:space="preserve"> faktur</w:t>
      </w:r>
      <w:r w:rsidR="007F36E4">
        <w:rPr>
          <w:rFonts w:ascii="Calibri" w:eastAsia="Calibri" w:hAnsi="Calibri"/>
          <w:color w:val="000000"/>
          <w:sz w:val="23"/>
          <w:szCs w:val="23"/>
        </w:rPr>
        <w:t>y</w:t>
      </w:r>
      <w:r>
        <w:rPr>
          <w:rFonts w:ascii="Calibri" w:eastAsia="Calibri" w:hAnsi="Calibri"/>
          <w:color w:val="000000"/>
          <w:sz w:val="23"/>
          <w:szCs w:val="23"/>
        </w:rPr>
        <w:t>, kter</w:t>
      </w:r>
      <w:r w:rsidR="007F36E4">
        <w:rPr>
          <w:rFonts w:ascii="Calibri" w:eastAsia="Calibri" w:hAnsi="Calibri"/>
          <w:color w:val="000000"/>
          <w:sz w:val="23"/>
          <w:szCs w:val="23"/>
        </w:rPr>
        <w:t>é</w:t>
      </w:r>
      <w:r>
        <w:rPr>
          <w:rFonts w:ascii="Calibri" w:eastAsia="Calibri" w:hAnsi="Calibri"/>
          <w:color w:val="000000"/>
          <w:sz w:val="23"/>
          <w:szCs w:val="23"/>
        </w:rPr>
        <w:t xml:space="preserve"> bud</w:t>
      </w:r>
      <w:r w:rsidR="00035631">
        <w:rPr>
          <w:rFonts w:ascii="Calibri" w:eastAsia="Calibri" w:hAnsi="Calibri"/>
          <w:color w:val="000000"/>
          <w:sz w:val="23"/>
          <w:szCs w:val="23"/>
        </w:rPr>
        <w:t>ou</w:t>
      </w:r>
      <w:r>
        <w:rPr>
          <w:rFonts w:ascii="Calibri" w:eastAsia="Calibri" w:hAnsi="Calibri"/>
          <w:color w:val="000000"/>
          <w:sz w:val="23"/>
          <w:szCs w:val="23"/>
        </w:rPr>
        <w:t xml:space="preserve"> mít náležitosti daňového dokladu dle § 28 zákona </w:t>
      </w:r>
      <w:r w:rsidR="00D02343">
        <w:rPr>
          <w:rFonts w:ascii="Calibri" w:eastAsia="Calibri" w:hAnsi="Calibri"/>
          <w:color w:val="000000"/>
          <w:sz w:val="23"/>
          <w:szCs w:val="23"/>
        </w:rPr>
        <w:t xml:space="preserve">o DPH </w:t>
      </w:r>
      <w:r>
        <w:rPr>
          <w:rFonts w:ascii="Calibri" w:eastAsia="Calibri" w:hAnsi="Calibri"/>
          <w:color w:val="000000"/>
          <w:sz w:val="23"/>
          <w:szCs w:val="23"/>
        </w:rPr>
        <w:t xml:space="preserve">(dále jen „faktura“). </w:t>
      </w:r>
    </w:p>
    <w:p w14:paraId="15231FBA" w14:textId="7EF7DD17" w:rsidR="00AD4D94" w:rsidRDefault="00CE45E1">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Pr>
          <w:rFonts w:ascii="Calibri" w:eastAsia="Calibri" w:hAnsi="Calibri"/>
          <w:color w:val="000000"/>
          <w:sz w:val="23"/>
          <w:szCs w:val="23"/>
        </w:rPr>
        <w:t xml:space="preserve">Lhůta splatnosti faktur bude činit </w:t>
      </w:r>
      <w:r w:rsidR="00893D33">
        <w:rPr>
          <w:rFonts w:ascii="Calibri" w:eastAsia="Calibri" w:hAnsi="Calibri"/>
          <w:color w:val="000000"/>
          <w:sz w:val="23"/>
          <w:szCs w:val="23"/>
        </w:rPr>
        <w:t xml:space="preserve">14 </w:t>
      </w:r>
      <w:r>
        <w:rPr>
          <w:rFonts w:ascii="Calibri" w:eastAsia="Calibri" w:hAnsi="Calibri"/>
          <w:color w:val="000000"/>
          <w:sz w:val="23"/>
          <w:szCs w:val="23"/>
        </w:rPr>
        <w:t>kalendářních dnů ode dne doručení objednateli. Stejná lhůta splatnosti platí i při placení jiných plateb (smluvních pokut, úroků z prodlení, náhrady škody apod.).</w:t>
      </w:r>
    </w:p>
    <w:p w14:paraId="7F84DAC3" w14:textId="77777777" w:rsidR="00AD4D94" w:rsidRDefault="00CE45E1">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Pr>
          <w:rFonts w:ascii="Calibri" w:eastAsia="Calibri" w:hAnsi="Calibri"/>
          <w:color w:val="000000"/>
          <w:sz w:val="23"/>
          <w:szCs w:val="23"/>
        </w:rPr>
        <w:t>Faktura bude kromě zákonem stanovených náležitostí pro daňový doklad obsahovat také:</w:t>
      </w:r>
    </w:p>
    <w:p w14:paraId="26C973E3" w14:textId="77777777" w:rsidR="00AD4D94" w:rsidRDefault="00CE45E1">
      <w:pPr>
        <w:numPr>
          <w:ilvl w:val="1"/>
          <w:numId w:val="18"/>
        </w:numPr>
        <w:pBdr>
          <w:top w:val="nil"/>
          <w:left w:val="nil"/>
          <w:bottom w:val="nil"/>
          <w:right w:val="nil"/>
          <w:between w:val="nil"/>
        </w:pBdr>
        <w:tabs>
          <w:tab w:val="left" w:pos="567"/>
        </w:tabs>
        <w:ind w:left="284" w:firstLine="0"/>
        <w:jc w:val="both"/>
        <w:rPr>
          <w:rFonts w:ascii="Calibri" w:eastAsia="Calibri" w:hAnsi="Calibri"/>
          <w:color w:val="000000"/>
          <w:sz w:val="23"/>
          <w:szCs w:val="23"/>
        </w:rPr>
      </w:pPr>
      <w:r>
        <w:rPr>
          <w:rFonts w:ascii="Calibri" w:eastAsia="Calibri" w:hAnsi="Calibri"/>
          <w:color w:val="000000"/>
          <w:sz w:val="23"/>
          <w:szCs w:val="23"/>
        </w:rPr>
        <w:t>číslo a datum vystavení faktury,</w:t>
      </w:r>
    </w:p>
    <w:p w14:paraId="196F877C" w14:textId="387E20BC" w:rsidR="00AD4D94" w:rsidRDefault="00CE45E1">
      <w:pPr>
        <w:numPr>
          <w:ilvl w:val="1"/>
          <w:numId w:val="18"/>
        </w:numPr>
        <w:pBdr>
          <w:top w:val="nil"/>
          <w:left w:val="nil"/>
          <w:bottom w:val="nil"/>
          <w:right w:val="nil"/>
          <w:between w:val="nil"/>
        </w:pBdr>
        <w:tabs>
          <w:tab w:val="left" w:pos="567"/>
        </w:tabs>
        <w:ind w:left="567" w:hanging="283"/>
        <w:jc w:val="both"/>
        <w:rPr>
          <w:rFonts w:ascii="Calibri" w:eastAsia="Calibri" w:hAnsi="Calibri"/>
          <w:color w:val="000000"/>
          <w:sz w:val="23"/>
          <w:szCs w:val="23"/>
        </w:rPr>
      </w:pPr>
      <w:r>
        <w:rPr>
          <w:rFonts w:ascii="Calibri" w:eastAsia="Calibri" w:hAnsi="Calibri"/>
          <w:color w:val="000000"/>
          <w:sz w:val="23"/>
          <w:szCs w:val="23"/>
        </w:rPr>
        <w:t>číslo smlouvy, název a registrační číslo projektu dle čl. II., odst. 4. této smlouvy,</w:t>
      </w:r>
    </w:p>
    <w:p w14:paraId="66AD667A" w14:textId="77777777" w:rsidR="00AD4D94" w:rsidRDefault="00CE45E1">
      <w:pPr>
        <w:numPr>
          <w:ilvl w:val="1"/>
          <w:numId w:val="18"/>
        </w:numPr>
        <w:pBdr>
          <w:top w:val="nil"/>
          <w:left w:val="nil"/>
          <w:bottom w:val="nil"/>
          <w:right w:val="nil"/>
          <w:between w:val="nil"/>
        </w:pBdr>
        <w:tabs>
          <w:tab w:val="left" w:pos="567"/>
          <w:tab w:val="left" w:pos="851"/>
        </w:tabs>
        <w:ind w:left="284" w:firstLine="0"/>
        <w:jc w:val="both"/>
        <w:rPr>
          <w:rFonts w:ascii="Calibri" w:eastAsia="Calibri" w:hAnsi="Calibri"/>
          <w:color w:val="000000"/>
          <w:sz w:val="23"/>
          <w:szCs w:val="23"/>
        </w:rPr>
      </w:pPr>
      <w:r>
        <w:rPr>
          <w:rFonts w:ascii="Calibri" w:eastAsia="Calibri" w:hAnsi="Calibri"/>
          <w:color w:val="000000"/>
          <w:sz w:val="23"/>
          <w:szCs w:val="23"/>
        </w:rPr>
        <w:t>předmět plnění a jeho přesnou specifikaci,</w:t>
      </w:r>
    </w:p>
    <w:p w14:paraId="25414CA2" w14:textId="77777777" w:rsidR="00AD4D94" w:rsidRDefault="00CE45E1">
      <w:pPr>
        <w:numPr>
          <w:ilvl w:val="1"/>
          <w:numId w:val="18"/>
        </w:numPr>
        <w:pBdr>
          <w:top w:val="nil"/>
          <w:left w:val="nil"/>
          <w:bottom w:val="nil"/>
          <w:right w:val="nil"/>
          <w:between w:val="nil"/>
        </w:pBdr>
        <w:tabs>
          <w:tab w:val="left" w:pos="567"/>
          <w:tab w:val="left" w:pos="851"/>
        </w:tabs>
        <w:ind w:left="284" w:firstLine="0"/>
        <w:jc w:val="both"/>
        <w:rPr>
          <w:rFonts w:ascii="Calibri" w:eastAsia="Calibri" w:hAnsi="Calibri"/>
          <w:color w:val="000000"/>
          <w:sz w:val="23"/>
          <w:szCs w:val="23"/>
        </w:rPr>
      </w:pPr>
      <w:r>
        <w:rPr>
          <w:rFonts w:ascii="Calibri" w:eastAsia="Calibri" w:hAnsi="Calibri"/>
          <w:color w:val="000000"/>
          <w:sz w:val="23"/>
          <w:szCs w:val="23"/>
        </w:rPr>
        <w:t>označení banky a čísla účtu, na který musí být zaplaceno,</w:t>
      </w:r>
    </w:p>
    <w:p w14:paraId="5525B56C" w14:textId="77777777" w:rsidR="00AD4D94" w:rsidRDefault="00CE45E1">
      <w:pPr>
        <w:numPr>
          <w:ilvl w:val="1"/>
          <w:numId w:val="18"/>
        </w:numPr>
        <w:pBdr>
          <w:top w:val="nil"/>
          <w:left w:val="nil"/>
          <w:bottom w:val="nil"/>
          <w:right w:val="nil"/>
          <w:between w:val="nil"/>
        </w:pBdr>
        <w:tabs>
          <w:tab w:val="left" w:pos="567"/>
          <w:tab w:val="left" w:pos="851"/>
        </w:tabs>
        <w:ind w:left="567" w:hanging="283"/>
        <w:jc w:val="both"/>
        <w:rPr>
          <w:rFonts w:ascii="Calibri" w:eastAsia="Calibri" w:hAnsi="Calibri"/>
          <w:color w:val="000000"/>
          <w:sz w:val="23"/>
          <w:szCs w:val="23"/>
        </w:rPr>
      </w:pPr>
      <w:r>
        <w:rPr>
          <w:rFonts w:ascii="Calibri" w:eastAsia="Calibri" w:hAnsi="Calibri"/>
          <w:color w:val="000000"/>
          <w:sz w:val="23"/>
          <w:szCs w:val="23"/>
        </w:rPr>
        <w:t>rozpis poskytnutých služeb dle požadavků objednatele (může být uvedeno na příloze faktury či dodacím listu).</w:t>
      </w:r>
    </w:p>
    <w:p w14:paraId="22ADD085" w14:textId="77777777" w:rsidR="00AD4D94" w:rsidRDefault="00CE45E1" w:rsidP="00DB0699">
      <w:pPr>
        <w:numPr>
          <w:ilvl w:val="0"/>
          <w:numId w:val="17"/>
        </w:numPr>
        <w:pBdr>
          <w:top w:val="nil"/>
          <w:left w:val="nil"/>
          <w:bottom w:val="nil"/>
          <w:right w:val="nil"/>
          <w:between w:val="nil"/>
        </w:pBdr>
        <w:tabs>
          <w:tab w:val="left" w:pos="426"/>
        </w:tabs>
        <w:spacing w:before="60"/>
        <w:ind w:left="426" w:hanging="426"/>
        <w:jc w:val="both"/>
        <w:rPr>
          <w:rFonts w:ascii="Calibri" w:eastAsia="Calibri" w:hAnsi="Calibri"/>
          <w:color w:val="000000"/>
          <w:sz w:val="23"/>
          <w:szCs w:val="23"/>
        </w:rPr>
      </w:pPr>
      <w:r>
        <w:rPr>
          <w:rFonts w:ascii="Calibri" w:eastAsia="Calibri" w:hAnsi="Calibri"/>
          <w:color w:val="000000"/>
          <w:sz w:val="23"/>
          <w:szCs w:val="23"/>
        </w:rPr>
        <w:t>Nebude-li faktura obsahovat některou povinnou nebo dohodnutou náležitost nebo bude chybně vyúčtována cena nebo DPH, je objednatel oprávněn fakturu před uplynutím lhůty splatnosti vrátit druhé smluvní straně k provedení opravy s vyznačením důvodu vrácení. Poskytovatel provede opravu vystavením nové faktury. Od doby odeslání vadné faktury přestává běžet původní lhůta splatnosti. Celá lhůta splatnosti běží opět ode dne doručení nově vyhotovené faktury.</w:t>
      </w:r>
    </w:p>
    <w:p w14:paraId="01254175" w14:textId="77777777" w:rsidR="00AD4D94" w:rsidRDefault="00CE45E1">
      <w:pPr>
        <w:numPr>
          <w:ilvl w:val="0"/>
          <w:numId w:val="17"/>
        </w:numPr>
        <w:pBdr>
          <w:top w:val="nil"/>
          <w:left w:val="nil"/>
          <w:bottom w:val="nil"/>
          <w:right w:val="nil"/>
          <w:between w:val="nil"/>
        </w:pBdr>
        <w:tabs>
          <w:tab w:val="left" w:pos="284"/>
          <w:tab w:val="left" w:pos="426"/>
        </w:tabs>
        <w:spacing w:before="60"/>
        <w:ind w:left="284" w:hanging="284"/>
        <w:jc w:val="both"/>
        <w:rPr>
          <w:rFonts w:ascii="Calibri" w:eastAsia="Calibri" w:hAnsi="Calibri"/>
          <w:color w:val="000000"/>
          <w:sz w:val="23"/>
          <w:szCs w:val="23"/>
        </w:rPr>
      </w:pPr>
      <w:r>
        <w:rPr>
          <w:rFonts w:ascii="Calibri" w:eastAsia="Calibri" w:hAnsi="Calibri"/>
          <w:color w:val="000000"/>
          <w:sz w:val="23"/>
          <w:szCs w:val="23"/>
        </w:rPr>
        <w:t xml:space="preserve">Povinnost zaplatit cenu za služby je splněna dnem odepsání příslušné částky z účtu objednatele. </w:t>
      </w:r>
    </w:p>
    <w:p w14:paraId="56BCF769" w14:textId="77777777" w:rsidR="00AD4D94" w:rsidRDefault="00CE45E1">
      <w:pPr>
        <w:tabs>
          <w:tab w:val="left" w:pos="720"/>
          <w:tab w:val="left" w:pos="6840"/>
        </w:tabs>
        <w:spacing w:before="360"/>
        <w:ind w:left="284" w:hanging="284"/>
        <w:jc w:val="center"/>
        <w:rPr>
          <w:rFonts w:ascii="Calibri" w:eastAsia="Calibri" w:hAnsi="Calibri"/>
          <w:b/>
          <w:sz w:val="23"/>
          <w:szCs w:val="23"/>
        </w:rPr>
      </w:pPr>
      <w:r>
        <w:rPr>
          <w:rFonts w:ascii="Calibri" w:eastAsia="Calibri" w:hAnsi="Calibri"/>
          <w:b/>
          <w:sz w:val="23"/>
          <w:szCs w:val="23"/>
        </w:rPr>
        <w:t>Článek VII.</w:t>
      </w:r>
    </w:p>
    <w:p w14:paraId="2A6C5272" w14:textId="77777777" w:rsidR="00AD4D94" w:rsidRDefault="00CE45E1">
      <w:pPr>
        <w:tabs>
          <w:tab w:val="left" w:pos="720"/>
        </w:tabs>
        <w:spacing w:after="120"/>
        <w:ind w:left="284" w:hanging="284"/>
        <w:jc w:val="center"/>
        <w:rPr>
          <w:rFonts w:ascii="Calibri" w:eastAsia="Calibri" w:hAnsi="Calibri"/>
          <w:b/>
          <w:sz w:val="23"/>
          <w:szCs w:val="23"/>
        </w:rPr>
      </w:pPr>
      <w:r>
        <w:rPr>
          <w:rFonts w:ascii="Calibri" w:eastAsia="Calibri" w:hAnsi="Calibri"/>
          <w:b/>
          <w:sz w:val="23"/>
          <w:szCs w:val="23"/>
        </w:rPr>
        <w:t>Práva a povinnosti smluvních stran</w:t>
      </w:r>
    </w:p>
    <w:p w14:paraId="18A3B2BD" w14:textId="77777777" w:rsidR="00AD4D94" w:rsidRPr="0073581E" w:rsidRDefault="00CE45E1">
      <w:pPr>
        <w:numPr>
          <w:ilvl w:val="0"/>
          <w:numId w:val="16"/>
        </w:numPr>
        <w:tabs>
          <w:tab w:val="left" w:pos="284"/>
          <w:tab w:val="left" w:pos="1080"/>
          <w:tab w:val="left" w:pos="1084"/>
        </w:tabs>
        <w:ind w:left="284" w:hanging="284"/>
        <w:jc w:val="both"/>
        <w:rPr>
          <w:rFonts w:ascii="Calibri" w:eastAsia="Calibri" w:hAnsi="Calibri"/>
          <w:sz w:val="23"/>
          <w:szCs w:val="23"/>
        </w:rPr>
      </w:pPr>
      <w:r>
        <w:rPr>
          <w:rFonts w:ascii="Calibri" w:eastAsia="Calibri" w:hAnsi="Calibri"/>
          <w:b/>
          <w:sz w:val="23"/>
          <w:szCs w:val="23"/>
        </w:rPr>
        <w:t xml:space="preserve">Objednatel je </w:t>
      </w:r>
      <w:r w:rsidRPr="0073581E">
        <w:rPr>
          <w:rFonts w:ascii="Calibri" w:eastAsia="Calibri" w:hAnsi="Calibri"/>
          <w:b/>
          <w:sz w:val="23"/>
          <w:szCs w:val="23"/>
        </w:rPr>
        <w:t>povinen zejména</w:t>
      </w:r>
      <w:r w:rsidRPr="0073581E">
        <w:rPr>
          <w:rFonts w:ascii="Calibri" w:eastAsia="Calibri" w:hAnsi="Calibri"/>
          <w:sz w:val="23"/>
          <w:szCs w:val="23"/>
        </w:rPr>
        <w:t>:</w:t>
      </w:r>
    </w:p>
    <w:p w14:paraId="1564CBE1" w14:textId="76AC6FC3" w:rsidR="00251303" w:rsidRPr="0073581E" w:rsidRDefault="00A73C76">
      <w:pPr>
        <w:numPr>
          <w:ilvl w:val="1"/>
          <w:numId w:val="16"/>
        </w:numPr>
        <w:tabs>
          <w:tab w:val="left" w:pos="567"/>
        </w:tabs>
        <w:ind w:left="567" w:hanging="283"/>
        <w:jc w:val="both"/>
        <w:rPr>
          <w:rFonts w:ascii="Calibri" w:eastAsia="Calibri" w:hAnsi="Calibri"/>
          <w:sz w:val="23"/>
          <w:szCs w:val="23"/>
        </w:rPr>
      </w:pPr>
      <w:r w:rsidRPr="0073581E">
        <w:rPr>
          <w:rFonts w:ascii="Calibri" w:eastAsia="Calibri" w:hAnsi="Calibri"/>
          <w:sz w:val="23"/>
          <w:szCs w:val="23"/>
        </w:rPr>
        <w:t>z</w:t>
      </w:r>
      <w:r w:rsidR="00251303" w:rsidRPr="0073581E">
        <w:rPr>
          <w:rFonts w:ascii="Calibri" w:eastAsia="Calibri" w:hAnsi="Calibri"/>
          <w:sz w:val="23"/>
          <w:szCs w:val="23"/>
        </w:rPr>
        <w:t>aplatit za řádně provedené služby</w:t>
      </w:r>
      <w:r w:rsidRPr="0073581E">
        <w:rPr>
          <w:rFonts w:ascii="Calibri" w:eastAsia="Calibri" w:hAnsi="Calibri"/>
          <w:sz w:val="23"/>
          <w:szCs w:val="23"/>
        </w:rPr>
        <w:t xml:space="preserve"> cenu uvedenou v článku VI. této smlouvy,</w:t>
      </w:r>
    </w:p>
    <w:p w14:paraId="2D31FC20" w14:textId="2608ACE4" w:rsidR="00A73C76" w:rsidRPr="0073581E" w:rsidRDefault="00A73C76">
      <w:pPr>
        <w:numPr>
          <w:ilvl w:val="1"/>
          <w:numId w:val="16"/>
        </w:numPr>
        <w:tabs>
          <w:tab w:val="left" w:pos="567"/>
        </w:tabs>
        <w:ind w:left="567" w:hanging="283"/>
        <w:jc w:val="both"/>
        <w:rPr>
          <w:rFonts w:ascii="Calibri" w:eastAsia="Calibri" w:hAnsi="Calibri"/>
          <w:sz w:val="23"/>
          <w:szCs w:val="23"/>
        </w:rPr>
      </w:pPr>
      <w:r w:rsidRPr="0073581E">
        <w:rPr>
          <w:rFonts w:ascii="Calibri" w:eastAsia="Calibri" w:hAnsi="Calibri"/>
          <w:sz w:val="23"/>
          <w:szCs w:val="23"/>
        </w:rPr>
        <w:t>oznámit všechny okolnosti</w:t>
      </w:r>
      <w:r w:rsidR="00871032" w:rsidRPr="0073581E">
        <w:rPr>
          <w:rFonts w:ascii="Calibri" w:eastAsia="Calibri" w:hAnsi="Calibri"/>
          <w:sz w:val="23"/>
          <w:szCs w:val="23"/>
        </w:rPr>
        <w:t xml:space="preserve"> důležité pro řádné a včasné poskytnutí služeb a poskytovat součinnost nezbytnou pro řádné</w:t>
      </w:r>
      <w:r w:rsidR="00CE0E44" w:rsidRPr="0073581E">
        <w:rPr>
          <w:rFonts w:ascii="Calibri" w:eastAsia="Calibri" w:hAnsi="Calibri"/>
          <w:sz w:val="23"/>
          <w:szCs w:val="23"/>
        </w:rPr>
        <w:t xml:space="preserve"> a včasné dodání služeb,</w:t>
      </w:r>
    </w:p>
    <w:p w14:paraId="0BD2067D" w14:textId="6915B2A7" w:rsidR="00CE0E44" w:rsidRPr="0073581E" w:rsidRDefault="00CE0E44">
      <w:pPr>
        <w:numPr>
          <w:ilvl w:val="1"/>
          <w:numId w:val="16"/>
        </w:numPr>
        <w:tabs>
          <w:tab w:val="left" w:pos="567"/>
        </w:tabs>
        <w:ind w:left="567" w:hanging="283"/>
        <w:jc w:val="both"/>
        <w:rPr>
          <w:rFonts w:ascii="Calibri" w:eastAsia="Calibri" w:hAnsi="Calibri"/>
          <w:sz w:val="23"/>
          <w:szCs w:val="23"/>
        </w:rPr>
      </w:pPr>
      <w:r w:rsidRPr="0073581E">
        <w:rPr>
          <w:rFonts w:ascii="Calibri" w:eastAsia="Calibri" w:hAnsi="Calibri"/>
          <w:sz w:val="23"/>
          <w:szCs w:val="23"/>
        </w:rPr>
        <w:t>informovat poskytovatele</w:t>
      </w:r>
      <w:r w:rsidR="0073581E" w:rsidRPr="0073581E">
        <w:rPr>
          <w:rFonts w:ascii="Calibri" w:eastAsia="Calibri" w:hAnsi="Calibri"/>
          <w:sz w:val="23"/>
          <w:szCs w:val="23"/>
        </w:rPr>
        <w:t xml:space="preserve"> o všech skutečnostech rozhodných pro řádné a včasné provedení služeb.</w:t>
      </w:r>
    </w:p>
    <w:p w14:paraId="57BE603A" w14:textId="77777777" w:rsidR="00AD4D94" w:rsidRDefault="00AD4D94">
      <w:pPr>
        <w:rPr>
          <w:rFonts w:ascii="Calibri" w:eastAsia="Calibri" w:hAnsi="Calibri"/>
          <w:b/>
          <w:sz w:val="23"/>
          <w:szCs w:val="23"/>
        </w:rPr>
      </w:pPr>
    </w:p>
    <w:p w14:paraId="3D7E82A9" w14:textId="77777777" w:rsidR="00AD4D94" w:rsidRPr="000C7484" w:rsidRDefault="00CE45E1">
      <w:pPr>
        <w:numPr>
          <w:ilvl w:val="0"/>
          <w:numId w:val="16"/>
        </w:numPr>
        <w:tabs>
          <w:tab w:val="left" w:pos="284"/>
          <w:tab w:val="left" w:pos="426"/>
          <w:tab w:val="left" w:pos="1080"/>
        </w:tabs>
        <w:ind w:left="284" w:hanging="284"/>
        <w:jc w:val="both"/>
        <w:rPr>
          <w:rFonts w:ascii="Calibri" w:eastAsia="Calibri" w:hAnsi="Calibri"/>
          <w:sz w:val="23"/>
          <w:szCs w:val="23"/>
        </w:rPr>
      </w:pPr>
      <w:r>
        <w:rPr>
          <w:rFonts w:ascii="Calibri" w:eastAsia="Calibri" w:hAnsi="Calibri"/>
          <w:b/>
          <w:sz w:val="23"/>
          <w:szCs w:val="23"/>
        </w:rPr>
        <w:t xml:space="preserve">Poskytovatel </w:t>
      </w:r>
      <w:r w:rsidRPr="000C7484">
        <w:rPr>
          <w:rFonts w:ascii="Calibri" w:eastAsia="Calibri" w:hAnsi="Calibri"/>
          <w:b/>
          <w:sz w:val="23"/>
          <w:szCs w:val="23"/>
        </w:rPr>
        <w:t>je povinen zejména</w:t>
      </w:r>
      <w:r w:rsidRPr="000C7484">
        <w:rPr>
          <w:rFonts w:ascii="Calibri" w:eastAsia="Calibri" w:hAnsi="Calibri"/>
          <w:sz w:val="23"/>
          <w:szCs w:val="23"/>
        </w:rPr>
        <w:t>:</w:t>
      </w:r>
    </w:p>
    <w:p w14:paraId="39677552" w14:textId="4265F020" w:rsidR="00AD4D94" w:rsidRPr="000C7484" w:rsidRDefault="000C7484">
      <w:pPr>
        <w:numPr>
          <w:ilvl w:val="1"/>
          <w:numId w:val="16"/>
        </w:numPr>
        <w:tabs>
          <w:tab w:val="left" w:pos="567"/>
          <w:tab w:val="left" w:pos="2160"/>
        </w:tabs>
        <w:ind w:left="567" w:hanging="283"/>
        <w:jc w:val="both"/>
        <w:rPr>
          <w:rFonts w:ascii="Calibri" w:eastAsia="Calibri" w:hAnsi="Calibri"/>
          <w:sz w:val="23"/>
          <w:szCs w:val="23"/>
        </w:rPr>
      </w:pPr>
      <w:r w:rsidRPr="000C7484">
        <w:rPr>
          <w:rFonts w:ascii="Calibri" w:eastAsia="Calibri" w:hAnsi="Calibri"/>
          <w:sz w:val="23"/>
          <w:szCs w:val="23"/>
        </w:rPr>
        <w:t>p</w:t>
      </w:r>
      <w:r w:rsidR="005D2D52" w:rsidRPr="000C7484">
        <w:rPr>
          <w:rFonts w:ascii="Calibri" w:eastAsia="Calibri" w:hAnsi="Calibri"/>
          <w:sz w:val="23"/>
          <w:szCs w:val="23"/>
        </w:rPr>
        <w:t>rovést služby v termínech, rozsahu a kvalitě dle Přílohy č. 1</w:t>
      </w:r>
      <w:r w:rsidR="002747AA" w:rsidRPr="000C7484">
        <w:rPr>
          <w:rFonts w:ascii="Calibri" w:eastAsia="Calibri" w:hAnsi="Calibri"/>
          <w:sz w:val="23"/>
          <w:szCs w:val="23"/>
        </w:rPr>
        <w:t xml:space="preserve"> této smlouvy, </w:t>
      </w:r>
    </w:p>
    <w:p w14:paraId="74DB708E" w14:textId="00EC02AD" w:rsidR="002747AA" w:rsidRDefault="000C7484">
      <w:pPr>
        <w:numPr>
          <w:ilvl w:val="1"/>
          <w:numId w:val="16"/>
        </w:numPr>
        <w:tabs>
          <w:tab w:val="left" w:pos="567"/>
          <w:tab w:val="left" w:pos="2160"/>
        </w:tabs>
        <w:ind w:left="567" w:hanging="283"/>
        <w:jc w:val="both"/>
        <w:rPr>
          <w:rFonts w:ascii="Calibri" w:eastAsia="Calibri" w:hAnsi="Calibri"/>
          <w:sz w:val="23"/>
          <w:szCs w:val="23"/>
        </w:rPr>
      </w:pPr>
      <w:r w:rsidRPr="000C7484">
        <w:rPr>
          <w:rFonts w:ascii="Calibri" w:eastAsia="Calibri" w:hAnsi="Calibri"/>
          <w:sz w:val="23"/>
          <w:szCs w:val="23"/>
        </w:rPr>
        <w:t>z</w:t>
      </w:r>
      <w:r w:rsidR="002747AA" w:rsidRPr="000C7484">
        <w:rPr>
          <w:rFonts w:ascii="Calibri" w:eastAsia="Calibri" w:hAnsi="Calibri"/>
          <w:sz w:val="23"/>
          <w:szCs w:val="23"/>
        </w:rPr>
        <w:t>abezpečit na svůj náklad a své nebezpečí všechny úkony související s</w:t>
      </w:r>
      <w:r w:rsidR="00C156C2" w:rsidRPr="000C7484">
        <w:rPr>
          <w:rFonts w:ascii="Calibri" w:eastAsia="Calibri" w:hAnsi="Calibri"/>
          <w:sz w:val="23"/>
          <w:szCs w:val="23"/>
        </w:rPr>
        <w:t> </w:t>
      </w:r>
      <w:r w:rsidR="002747AA" w:rsidRPr="000C7484">
        <w:rPr>
          <w:rFonts w:ascii="Calibri" w:eastAsia="Calibri" w:hAnsi="Calibri"/>
          <w:sz w:val="23"/>
          <w:szCs w:val="23"/>
        </w:rPr>
        <w:t>poskytnutím</w:t>
      </w:r>
      <w:r w:rsidR="00C156C2" w:rsidRPr="000C7484">
        <w:rPr>
          <w:rFonts w:ascii="Calibri" w:eastAsia="Calibri" w:hAnsi="Calibri"/>
          <w:sz w:val="23"/>
          <w:szCs w:val="23"/>
        </w:rPr>
        <w:t>, pokud není v této smlouvě stanoveno jinak,</w:t>
      </w:r>
    </w:p>
    <w:p w14:paraId="535AC8ED" w14:textId="06219A91" w:rsidR="00F67FFA" w:rsidRPr="000C7484" w:rsidRDefault="00F67FFA">
      <w:pPr>
        <w:numPr>
          <w:ilvl w:val="1"/>
          <w:numId w:val="16"/>
        </w:numPr>
        <w:tabs>
          <w:tab w:val="left" w:pos="567"/>
          <w:tab w:val="left" w:pos="2160"/>
        </w:tabs>
        <w:ind w:left="567" w:hanging="283"/>
        <w:jc w:val="both"/>
        <w:rPr>
          <w:rFonts w:ascii="Calibri" w:eastAsia="Calibri" w:hAnsi="Calibri"/>
          <w:sz w:val="23"/>
          <w:szCs w:val="23"/>
        </w:rPr>
      </w:pPr>
      <w:r w:rsidRPr="00F67FFA">
        <w:rPr>
          <w:rFonts w:ascii="Calibri" w:eastAsia="Calibri" w:hAnsi="Calibri"/>
          <w:sz w:val="23"/>
          <w:szCs w:val="23"/>
        </w:rPr>
        <w:t>zajist</w:t>
      </w:r>
      <w:r w:rsidR="00726A5B">
        <w:rPr>
          <w:rFonts w:ascii="Calibri" w:eastAsia="Calibri" w:hAnsi="Calibri"/>
          <w:sz w:val="23"/>
          <w:szCs w:val="23"/>
        </w:rPr>
        <w:t>it</w:t>
      </w:r>
      <w:r w:rsidR="00A2682C">
        <w:rPr>
          <w:rFonts w:ascii="Calibri" w:eastAsia="Calibri" w:hAnsi="Calibri"/>
          <w:sz w:val="23"/>
          <w:szCs w:val="23"/>
        </w:rPr>
        <w:t xml:space="preserve"> česky komunikující</w:t>
      </w:r>
      <w:r w:rsidRPr="00F67FFA">
        <w:rPr>
          <w:rFonts w:ascii="Calibri" w:eastAsia="Calibri" w:hAnsi="Calibri"/>
          <w:sz w:val="23"/>
          <w:szCs w:val="23"/>
        </w:rPr>
        <w:t xml:space="preserve"> kontaktní osobu pro účastníky po celou dobu konání kurzů v režimu 24/7</w:t>
      </w:r>
      <w:r w:rsidR="003E04D1">
        <w:rPr>
          <w:rFonts w:ascii="Calibri" w:eastAsia="Calibri" w:hAnsi="Calibri"/>
          <w:sz w:val="23"/>
          <w:szCs w:val="23"/>
        </w:rPr>
        <w:t>,</w:t>
      </w:r>
    </w:p>
    <w:p w14:paraId="76D7E29D" w14:textId="29F384F4" w:rsidR="00C156C2" w:rsidRPr="000C7484" w:rsidRDefault="000C7484">
      <w:pPr>
        <w:numPr>
          <w:ilvl w:val="1"/>
          <w:numId w:val="16"/>
        </w:numPr>
        <w:tabs>
          <w:tab w:val="left" w:pos="567"/>
          <w:tab w:val="left" w:pos="2160"/>
        </w:tabs>
        <w:ind w:left="567" w:hanging="283"/>
        <w:jc w:val="both"/>
        <w:rPr>
          <w:rFonts w:ascii="Calibri" w:eastAsia="Calibri" w:hAnsi="Calibri"/>
          <w:sz w:val="23"/>
          <w:szCs w:val="23"/>
        </w:rPr>
      </w:pPr>
      <w:r w:rsidRPr="000C7484">
        <w:rPr>
          <w:rFonts w:ascii="Calibri" w:eastAsia="Calibri" w:hAnsi="Calibri"/>
          <w:sz w:val="23"/>
          <w:szCs w:val="23"/>
        </w:rPr>
        <w:t>o</w:t>
      </w:r>
      <w:r w:rsidR="00C156C2" w:rsidRPr="000C7484">
        <w:rPr>
          <w:rFonts w:ascii="Calibri" w:eastAsia="Calibri" w:hAnsi="Calibri"/>
          <w:sz w:val="23"/>
          <w:szCs w:val="23"/>
        </w:rPr>
        <w:t>známit všechny okolnosti důležité pro řádné a včasné poskytnutí služeb</w:t>
      </w:r>
      <w:r w:rsidR="00F05EC2" w:rsidRPr="000C7484">
        <w:rPr>
          <w:rFonts w:ascii="Calibri" w:eastAsia="Calibri" w:hAnsi="Calibri"/>
          <w:sz w:val="23"/>
          <w:szCs w:val="23"/>
        </w:rPr>
        <w:t xml:space="preserve"> a poskytovat součinnost nezbytnou pro řádné a včasné poskytnutí služeb,</w:t>
      </w:r>
    </w:p>
    <w:p w14:paraId="0F272638" w14:textId="18174E19" w:rsidR="00F05EC2" w:rsidRPr="000C7484" w:rsidRDefault="000C7484">
      <w:pPr>
        <w:numPr>
          <w:ilvl w:val="1"/>
          <w:numId w:val="16"/>
        </w:numPr>
        <w:tabs>
          <w:tab w:val="left" w:pos="567"/>
          <w:tab w:val="left" w:pos="2160"/>
        </w:tabs>
        <w:ind w:left="567" w:hanging="283"/>
        <w:jc w:val="both"/>
        <w:rPr>
          <w:rFonts w:ascii="Calibri" w:eastAsia="Calibri" w:hAnsi="Calibri"/>
          <w:sz w:val="23"/>
          <w:szCs w:val="23"/>
        </w:rPr>
      </w:pPr>
      <w:r w:rsidRPr="000C7484">
        <w:rPr>
          <w:rFonts w:ascii="Calibri" w:eastAsia="Calibri" w:hAnsi="Calibri"/>
          <w:sz w:val="23"/>
          <w:szCs w:val="23"/>
        </w:rPr>
        <w:t>i</w:t>
      </w:r>
      <w:r w:rsidR="00F05EC2" w:rsidRPr="000C7484">
        <w:rPr>
          <w:rFonts w:ascii="Calibri" w:eastAsia="Calibri" w:hAnsi="Calibri"/>
          <w:sz w:val="23"/>
          <w:szCs w:val="23"/>
        </w:rPr>
        <w:t>nformovat neprodleně</w:t>
      </w:r>
      <w:r w:rsidR="00441CA4" w:rsidRPr="000C7484">
        <w:rPr>
          <w:rFonts w:ascii="Calibri" w:eastAsia="Calibri" w:hAnsi="Calibri"/>
          <w:sz w:val="23"/>
          <w:szCs w:val="23"/>
        </w:rPr>
        <w:t xml:space="preserve"> objednatele</w:t>
      </w:r>
      <w:r w:rsidRPr="000C7484">
        <w:rPr>
          <w:rFonts w:ascii="Calibri" w:eastAsia="Calibri" w:hAnsi="Calibri"/>
          <w:sz w:val="23"/>
          <w:szCs w:val="23"/>
        </w:rPr>
        <w:t xml:space="preserve"> </w:t>
      </w:r>
      <w:r w:rsidR="00441CA4" w:rsidRPr="000C7484">
        <w:rPr>
          <w:rFonts w:ascii="Calibri" w:eastAsia="Calibri" w:hAnsi="Calibri"/>
          <w:sz w:val="23"/>
          <w:szCs w:val="23"/>
        </w:rPr>
        <w:t>o jakýchkoliv okolnostech, které mohou ohrozit řádné a včasné provedení služeb</w:t>
      </w:r>
      <w:r w:rsidRPr="000C7484">
        <w:rPr>
          <w:rFonts w:ascii="Calibri" w:eastAsia="Calibri" w:hAnsi="Calibri"/>
          <w:sz w:val="23"/>
          <w:szCs w:val="23"/>
        </w:rPr>
        <w:t>,</w:t>
      </w:r>
    </w:p>
    <w:p w14:paraId="6CB5AA6D" w14:textId="77738A73" w:rsidR="00AD4D94" w:rsidRPr="00BA1BD3" w:rsidRDefault="00CE45E1">
      <w:pPr>
        <w:numPr>
          <w:ilvl w:val="1"/>
          <w:numId w:val="16"/>
        </w:numPr>
        <w:tabs>
          <w:tab w:val="left" w:pos="567"/>
          <w:tab w:val="left" w:pos="2160"/>
        </w:tabs>
        <w:ind w:left="284" w:firstLine="0"/>
        <w:jc w:val="both"/>
        <w:rPr>
          <w:rFonts w:ascii="Calibri" w:eastAsia="Calibri" w:hAnsi="Calibri"/>
          <w:sz w:val="23"/>
          <w:szCs w:val="23"/>
        </w:rPr>
      </w:pPr>
      <w:r w:rsidRPr="00BA1BD3">
        <w:rPr>
          <w:rFonts w:ascii="Calibri" w:eastAsia="Calibri" w:hAnsi="Calibri"/>
          <w:sz w:val="23"/>
          <w:szCs w:val="23"/>
        </w:rPr>
        <w:t>vystavovat faktury dle požadované struktury objednatele</w:t>
      </w:r>
      <w:r w:rsidR="00025609">
        <w:rPr>
          <w:rFonts w:ascii="Calibri" w:eastAsia="Calibri" w:hAnsi="Calibri"/>
          <w:sz w:val="23"/>
          <w:szCs w:val="23"/>
        </w:rPr>
        <w:t>.</w:t>
      </w:r>
    </w:p>
    <w:p w14:paraId="316F5E5C" w14:textId="78B89C0F" w:rsidR="00036C70" w:rsidRPr="00187866" w:rsidRDefault="00036C70" w:rsidP="00025609">
      <w:pPr>
        <w:numPr>
          <w:ilvl w:val="0"/>
          <w:numId w:val="16"/>
        </w:numPr>
        <w:pBdr>
          <w:top w:val="nil"/>
          <w:left w:val="nil"/>
          <w:bottom w:val="nil"/>
          <w:right w:val="nil"/>
          <w:between w:val="nil"/>
        </w:pBdr>
        <w:tabs>
          <w:tab w:val="left" w:pos="284"/>
        </w:tabs>
        <w:spacing w:before="240" w:after="60"/>
        <w:ind w:left="284" w:hanging="284"/>
        <w:jc w:val="both"/>
        <w:rPr>
          <w:rFonts w:ascii="Calibri" w:eastAsia="Calibri" w:hAnsi="Calibri"/>
          <w:color w:val="000000"/>
          <w:sz w:val="23"/>
          <w:szCs w:val="23"/>
        </w:rPr>
      </w:pPr>
      <w:r w:rsidRPr="00187866">
        <w:rPr>
          <w:rFonts w:ascii="Calibri" w:eastAsia="Calibri" w:hAnsi="Calibri"/>
          <w:color w:val="000000"/>
          <w:sz w:val="23"/>
          <w:szCs w:val="23"/>
        </w:rPr>
        <w:t xml:space="preserve">Objednatel se zavazuje uhradit </w:t>
      </w:r>
      <w:r w:rsidR="00A42D9D" w:rsidRPr="00187866">
        <w:rPr>
          <w:rFonts w:ascii="Calibri" w:eastAsia="Calibri" w:hAnsi="Calibri"/>
          <w:color w:val="000000"/>
          <w:sz w:val="23"/>
          <w:szCs w:val="23"/>
        </w:rPr>
        <w:t xml:space="preserve">náklady vzniklé </w:t>
      </w:r>
      <w:r w:rsidR="009B02E3" w:rsidRPr="00187866">
        <w:rPr>
          <w:rFonts w:ascii="Calibri" w:eastAsia="Calibri" w:hAnsi="Calibri"/>
          <w:color w:val="000000"/>
          <w:sz w:val="23"/>
          <w:szCs w:val="23"/>
        </w:rPr>
        <w:t>poskytovateli</w:t>
      </w:r>
      <w:r w:rsidR="00967BD9" w:rsidRPr="00187866">
        <w:rPr>
          <w:rFonts w:ascii="Calibri" w:eastAsia="Calibri" w:hAnsi="Calibri"/>
          <w:color w:val="000000"/>
          <w:sz w:val="23"/>
          <w:szCs w:val="23"/>
        </w:rPr>
        <w:t xml:space="preserve">, které souvisí s </w:t>
      </w:r>
      <w:r w:rsidR="006451DB" w:rsidRPr="00187866">
        <w:rPr>
          <w:rFonts w:ascii="Calibri" w:eastAsia="Calibri" w:hAnsi="Calibri"/>
          <w:color w:val="000000"/>
          <w:sz w:val="23"/>
          <w:szCs w:val="23"/>
        </w:rPr>
        <w:t xml:space="preserve">objednatelem uskutečněnými </w:t>
      </w:r>
      <w:r w:rsidR="00967BD9" w:rsidRPr="00187866">
        <w:rPr>
          <w:rFonts w:ascii="Calibri" w:eastAsia="Calibri" w:hAnsi="Calibri"/>
          <w:color w:val="000000"/>
          <w:sz w:val="23"/>
          <w:szCs w:val="23"/>
        </w:rPr>
        <w:t>změnami</w:t>
      </w:r>
      <w:r w:rsidR="009B02E3" w:rsidRPr="00187866">
        <w:rPr>
          <w:rFonts w:ascii="Calibri" w:eastAsia="Calibri" w:hAnsi="Calibri"/>
          <w:color w:val="000000"/>
          <w:sz w:val="23"/>
          <w:szCs w:val="23"/>
        </w:rPr>
        <w:t xml:space="preserve"> </w:t>
      </w:r>
      <w:r w:rsidR="00A42D9D" w:rsidRPr="00187866">
        <w:rPr>
          <w:rFonts w:ascii="Calibri" w:eastAsia="Calibri" w:hAnsi="Calibri"/>
          <w:color w:val="000000"/>
          <w:sz w:val="23"/>
          <w:szCs w:val="23"/>
        </w:rPr>
        <w:t xml:space="preserve">v průběhu realizace plnění (např. </w:t>
      </w:r>
      <w:r w:rsidR="00BB11A1" w:rsidRPr="00187866">
        <w:rPr>
          <w:rFonts w:ascii="Calibri" w:eastAsia="Calibri" w:hAnsi="Calibri"/>
          <w:color w:val="000000"/>
          <w:sz w:val="23"/>
          <w:szCs w:val="23"/>
        </w:rPr>
        <w:t xml:space="preserve">dodatečná </w:t>
      </w:r>
      <w:r w:rsidR="00A42D9D" w:rsidRPr="00187866">
        <w:rPr>
          <w:rFonts w:ascii="Calibri" w:eastAsia="Calibri" w:hAnsi="Calibri"/>
          <w:color w:val="000000"/>
          <w:sz w:val="23"/>
          <w:szCs w:val="23"/>
        </w:rPr>
        <w:t>změna v osobě účastníka</w:t>
      </w:r>
      <w:r w:rsidR="007B0460" w:rsidRPr="00187866">
        <w:rPr>
          <w:rFonts w:ascii="Calibri" w:eastAsia="Calibri" w:hAnsi="Calibri"/>
          <w:color w:val="000000"/>
          <w:sz w:val="23"/>
          <w:szCs w:val="23"/>
        </w:rPr>
        <w:t xml:space="preserve"> či jeho identifikačních údajů</w:t>
      </w:r>
      <w:r w:rsidR="00E84CDE" w:rsidRPr="00187866">
        <w:rPr>
          <w:rFonts w:ascii="Calibri" w:eastAsia="Calibri" w:hAnsi="Calibri"/>
          <w:color w:val="000000"/>
          <w:sz w:val="23"/>
          <w:szCs w:val="23"/>
        </w:rPr>
        <w:t xml:space="preserve">). </w:t>
      </w:r>
      <w:r w:rsidR="009346D3" w:rsidRPr="00187866">
        <w:rPr>
          <w:rFonts w:ascii="Calibri" w:eastAsia="Calibri" w:hAnsi="Calibri"/>
          <w:color w:val="000000"/>
          <w:sz w:val="23"/>
          <w:szCs w:val="23"/>
        </w:rPr>
        <w:t xml:space="preserve">Poskytovatel je povinen doložit </w:t>
      </w:r>
      <w:r w:rsidR="00573E3B" w:rsidRPr="00187866">
        <w:rPr>
          <w:rFonts w:ascii="Calibri" w:eastAsia="Calibri" w:hAnsi="Calibri"/>
          <w:color w:val="000000"/>
          <w:sz w:val="23"/>
          <w:szCs w:val="23"/>
        </w:rPr>
        <w:t xml:space="preserve">objednateli </w:t>
      </w:r>
      <w:r w:rsidR="009346D3" w:rsidRPr="00187866">
        <w:rPr>
          <w:rFonts w:ascii="Calibri" w:eastAsia="Calibri" w:hAnsi="Calibri"/>
          <w:color w:val="000000"/>
          <w:sz w:val="23"/>
          <w:szCs w:val="23"/>
        </w:rPr>
        <w:t xml:space="preserve">skutečnou </w:t>
      </w:r>
      <w:r w:rsidR="00573E3B" w:rsidRPr="00187866">
        <w:rPr>
          <w:rFonts w:ascii="Calibri" w:eastAsia="Calibri" w:hAnsi="Calibri"/>
          <w:color w:val="000000"/>
          <w:sz w:val="23"/>
          <w:szCs w:val="23"/>
        </w:rPr>
        <w:t xml:space="preserve">a prokazatelnou </w:t>
      </w:r>
      <w:r w:rsidR="009346D3" w:rsidRPr="00187866">
        <w:rPr>
          <w:rFonts w:ascii="Calibri" w:eastAsia="Calibri" w:hAnsi="Calibri"/>
          <w:color w:val="000000"/>
          <w:sz w:val="23"/>
          <w:szCs w:val="23"/>
        </w:rPr>
        <w:t>výši těchto nákladů</w:t>
      </w:r>
      <w:r w:rsidR="009B02E3" w:rsidRPr="00187866">
        <w:rPr>
          <w:rFonts w:ascii="Calibri" w:eastAsia="Calibri" w:hAnsi="Calibri"/>
          <w:color w:val="000000"/>
          <w:sz w:val="23"/>
          <w:szCs w:val="23"/>
        </w:rPr>
        <w:t>.</w:t>
      </w:r>
    </w:p>
    <w:p w14:paraId="53421326" w14:textId="60DA4AAB" w:rsidR="00AD4D94" w:rsidRDefault="00CE45E1" w:rsidP="009B02E3">
      <w:pPr>
        <w:numPr>
          <w:ilvl w:val="0"/>
          <w:numId w:val="16"/>
        </w:numPr>
        <w:pBdr>
          <w:top w:val="nil"/>
          <w:left w:val="nil"/>
          <w:bottom w:val="nil"/>
          <w:right w:val="nil"/>
          <w:between w:val="nil"/>
        </w:pBdr>
        <w:tabs>
          <w:tab w:val="left" w:pos="284"/>
        </w:tabs>
        <w:spacing w:after="60"/>
        <w:ind w:left="284" w:hanging="284"/>
        <w:jc w:val="both"/>
        <w:rPr>
          <w:rFonts w:ascii="Calibri" w:eastAsia="Calibri" w:hAnsi="Calibri"/>
          <w:color w:val="000000"/>
          <w:sz w:val="23"/>
          <w:szCs w:val="23"/>
        </w:rPr>
      </w:pPr>
      <w:r>
        <w:rPr>
          <w:rFonts w:ascii="Calibri" w:eastAsia="Calibri" w:hAnsi="Calibri"/>
          <w:color w:val="000000"/>
          <w:sz w:val="23"/>
          <w:szCs w:val="23"/>
        </w:rPr>
        <w:t>Smluvní strany se zavazují, že nebudou vůči sobě navzájem vyvíjet činnost, která by ve svých důsledcích mohla ohrozit jejich dobré jméno.</w:t>
      </w:r>
    </w:p>
    <w:p w14:paraId="28E5865A" w14:textId="77777777" w:rsidR="00AD4D94" w:rsidRDefault="00CE45E1">
      <w:pPr>
        <w:numPr>
          <w:ilvl w:val="0"/>
          <w:numId w:val="16"/>
        </w:numPr>
        <w:pBdr>
          <w:top w:val="nil"/>
          <w:left w:val="nil"/>
          <w:bottom w:val="nil"/>
          <w:right w:val="nil"/>
          <w:between w:val="nil"/>
        </w:pBdr>
        <w:tabs>
          <w:tab w:val="left" w:pos="284"/>
        </w:tabs>
        <w:ind w:left="284" w:hanging="284"/>
        <w:jc w:val="both"/>
        <w:rPr>
          <w:rFonts w:ascii="Calibri" w:eastAsia="Calibri" w:hAnsi="Calibri"/>
          <w:color w:val="000000"/>
          <w:sz w:val="23"/>
          <w:szCs w:val="23"/>
        </w:rPr>
      </w:pPr>
      <w:r>
        <w:rPr>
          <w:rFonts w:ascii="Calibri" w:eastAsia="Calibri" w:hAnsi="Calibri"/>
          <w:color w:val="000000"/>
          <w:sz w:val="23"/>
          <w:szCs w:val="23"/>
        </w:rPr>
        <w:t>Poskytovatel se zavazuje spolupracovat se všemi subjekty oprávněnými k výkonu finanční kontroly (dle zákona Zákon č. 320/2001 Sb., o finanční kontrole ve veřejné správě) a umožnit jim provést kontrolu dokladů souvisejících s plněním smlouvy, a to po dobu danou právními předpisy ČR k jejich archivaci (zákon č. 563/1991 Sb., o účetnictví, a zákon č. 235/2004 Sb., o dani z přidané hodnoty).</w:t>
      </w:r>
    </w:p>
    <w:p w14:paraId="327FE59E" w14:textId="77777777" w:rsidR="00A60153" w:rsidRPr="0071699E" w:rsidRDefault="00A60153" w:rsidP="00A60153">
      <w:pPr>
        <w:pStyle w:val="BodyText"/>
        <w:spacing w:before="360"/>
        <w:ind w:left="284" w:hanging="284"/>
        <w:jc w:val="center"/>
        <w:rPr>
          <w:rFonts w:ascii="Calibri" w:hAnsi="Calibri"/>
          <w:b/>
          <w:sz w:val="22"/>
          <w:szCs w:val="22"/>
        </w:rPr>
      </w:pPr>
      <w:r w:rsidRPr="0071699E">
        <w:rPr>
          <w:rFonts w:ascii="Calibri" w:hAnsi="Calibri"/>
          <w:b/>
          <w:sz w:val="22"/>
          <w:szCs w:val="22"/>
        </w:rPr>
        <w:t>Článek V</w:t>
      </w:r>
      <w:r w:rsidRPr="0071699E">
        <w:rPr>
          <w:rFonts w:ascii="Calibri" w:hAnsi="Calibri"/>
          <w:b/>
          <w:sz w:val="22"/>
          <w:szCs w:val="22"/>
          <w:lang w:val="cs-CZ"/>
        </w:rPr>
        <w:t>I</w:t>
      </w:r>
      <w:r>
        <w:rPr>
          <w:rFonts w:ascii="Calibri" w:hAnsi="Calibri"/>
          <w:b/>
          <w:sz w:val="22"/>
          <w:szCs w:val="22"/>
          <w:lang w:val="cs-CZ"/>
        </w:rPr>
        <w:t>I</w:t>
      </w:r>
      <w:r w:rsidRPr="0071699E">
        <w:rPr>
          <w:rFonts w:ascii="Calibri" w:hAnsi="Calibri"/>
          <w:b/>
          <w:sz w:val="22"/>
          <w:szCs w:val="22"/>
        </w:rPr>
        <w:t>I.</w:t>
      </w:r>
    </w:p>
    <w:p w14:paraId="6F98A222" w14:textId="77777777" w:rsidR="00A60153" w:rsidRPr="0071699E" w:rsidRDefault="00A60153" w:rsidP="00A60153">
      <w:pPr>
        <w:pStyle w:val="BodyText"/>
        <w:tabs>
          <w:tab w:val="left" w:pos="284"/>
        </w:tabs>
        <w:spacing w:after="120"/>
        <w:ind w:left="284" w:hanging="284"/>
        <w:jc w:val="center"/>
        <w:rPr>
          <w:rFonts w:ascii="Calibri" w:hAnsi="Calibri"/>
          <w:b/>
          <w:sz w:val="22"/>
          <w:szCs w:val="22"/>
          <w:lang w:val="cs-CZ"/>
        </w:rPr>
      </w:pPr>
      <w:r w:rsidRPr="0071699E">
        <w:rPr>
          <w:rFonts w:ascii="Calibri" w:hAnsi="Calibri"/>
          <w:b/>
          <w:sz w:val="22"/>
          <w:szCs w:val="22"/>
          <w:lang w:val="cs-CZ"/>
        </w:rPr>
        <w:t>Zpracování osobních údajů</w:t>
      </w:r>
    </w:p>
    <w:p w14:paraId="6DF0E526" w14:textId="77777777" w:rsidR="002076CA" w:rsidRDefault="00A60153" w:rsidP="002076CA">
      <w:pPr>
        <w:pStyle w:val="Styl3"/>
        <w:spacing w:after="60"/>
        <w:rPr>
          <w:sz w:val="23"/>
          <w:szCs w:val="23"/>
        </w:rPr>
      </w:pPr>
      <w:r w:rsidRPr="00455F9D">
        <w:rPr>
          <w:sz w:val="23"/>
          <w:szCs w:val="23"/>
        </w:rPr>
        <w:t>Smluvní strany prohlašují, že při plnění této smlouvy dochází ke zpracování osobních údajů (dále jen „zpracování“) ve smyslu zákona č. 110/2019 Sb., o zpracování osobních údajů (dále jen „</w:t>
      </w:r>
      <w:proofErr w:type="spellStart"/>
      <w:r w:rsidRPr="00455F9D">
        <w:rPr>
          <w:sz w:val="23"/>
          <w:szCs w:val="23"/>
        </w:rPr>
        <w:t>ZoZOÚ</w:t>
      </w:r>
      <w:proofErr w:type="spellEnd"/>
      <w:r w:rsidRPr="00455F9D">
        <w:rPr>
          <w:sz w:val="23"/>
          <w:szCs w:val="23"/>
        </w:rPr>
        <w:t xml:space="preserve">“) a ve smyslu nařízení Evropského parlamentu a Rady (EU) 2016/679 ze dne 27. dubna 2016 o ochraně </w:t>
      </w:r>
      <w:r w:rsidRPr="002076CA">
        <w:rPr>
          <w:sz w:val="23"/>
          <w:szCs w:val="23"/>
        </w:rPr>
        <w:t xml:space="preserve">fyzických osob v souvislosti se zpracováním osobních údajů a o volném pohybu těchto údajů a o zrušení směrnice 95/46/ES (obecné nařízení o ochraně osobních údajů) [dále jen „obecné nařízení“], kdy objednatel je v pozici správce osobních údajů dle čl. 4 odst. 7 obecného nařízení a </w:t>
      </w:r>
      <w:r w:rsidR="0035164E" w:rsidRPr="002076CA">
        <w:rPr>
          <w:sz w:val="23"/>
          <w:szCs w:val="23"/>
        </w:rPr>
        <w:t>poskytovatel</w:t>
      </w:r>
      <w:r w:rsidRPr="002076CA">
        <w:rPr>
          <w:sz w:val="23"/>
          <w:szCs w:val="23"/>
        </w:rPr>
        <w:t xml:space="preserve"> je v pozici zpracovatele osobních údajů dle čl. 4 odst. 8 obecného nařízení. </w:t>
      </w:r>
    </w:p>
    <w:p w14:paraId="48213819" w14:textId="66D4E737" w:rsidR="00A60153" w:rsidRPr="002076CA" w:rsidRDefault="00A60153" w:rsidP="002076CA">
      <w:pPr>
        <w:pStyle w:val="Styl3"/>
        <w:spacing w:after="60"/>
        <w:rPr>
          <w:sz w:val="23"/>
          <w:szCs w:val="23"/>
        </w:rPr>
      </w:pPr>
      <w:r w:rsidRPr="002076CA">
        <w:rPr>
          <w:rFonts w:asciiTheme="minorHAnsi" w:hAnsiTheme="minorHAnsi" w:cstheme="minorHAnsi"/>
          <w:sz w:val="23"/>
          <w:szCs w:val="23"/>
        </w:rPr>
        <w:t xml:space="preserve">Předmět zpracování je zejména příjem a evidence osobních údajů </w:t>
      </w:r>
      <w:r w:rsidR="00D34C8C" w:rsidRPr="002076CA">
        <w:rPr>
          <w:rFonts w:asciiTheme="minorHAnsi" w:hAnsiTheme="minorHAnsi" w:cstheme="minorHAnsi"/>
          <w:sz w:val="23"/>
          <w:szCs w:val="23"/>
        </w:rPr>
        <w:t>poskytovat</w:t>
      </w:r>
      <w:r w:rsidRPr="002076CA">
        <w:rPr>
          <w:rFonts w:asciiTheme="minorHAnsi" w:hAnsiTheme="minorHAnsi" w:cstheme="minorHAnsi"/>
          <w:sz w:val="23"/>
          <w:szCs w:val="23"/>
        </w:rPr>
        <w:t>elem v rámci poskytovaného plnění, a</w:t>
      </w:r>
      <w:r w:rsidRPr="002076CA">
        <w:rPr>
          <w:sz w:val="23"/>
          <w:szCs w:val="23"/>
        </w:rPr>
        <w:t xml:space="preserve"> to za účelem podpory rozvoje komunikativních dovedností pedagogických pracovníků v angličtině </w:t>
      </w:r>
      <w:r w:rsidR="00754E6B" w:rsidRPr="002076CA">
        <w:rPr>
          <w:sz w:val="23"/>
          <w:szCs w:val="23"/>
        </w:rPr>
        <w:t>na</w:t>
      </w:r>
      <w:r w:rsidRPr="002076CA">
        <w:rPr>
          <w:sz w:val="23"/>
          <w:szCs w:val="23"/>
        </w:rPr>
        <w:t xml:space="preserve"> středních školách</w:t>
      </w:r>
      <w:r w:rsidR="00754E6B" w:rsidRPr="002076CA">
        <w:rPr>
          <w:sz w:val="23"/>
          <w:szCs w:val="23"/>
        </w:rPr>
        <w:t xml:space="preserve"> </w:t>
      </w:r>
      <w:r w:rsidRPr="002076CA">
        <w:rPr>
          <w:sz w:val="23"/>
          <w:szCs w:val="23"/>
        </w:rPr>
        <w:t>Moravskoslezského kraje.</w:t>
      </w:r>
    </w:p>
    <w:p w14:paraId="3D71F0D9" w14:textId="32DF4655" w:rsidR="00A60153" w:rsidRPr="007F2BA1" w:rsidRDefault="0000619A" w:rsidP="00A60153">
      <w:pPr>
        <w:pStyle w:val="Styl3"/>
        <w:spacing w:before="60" w:after="60"/>
        <w:rPr>
          <w:sz w:val="23"/>
          <w:szCs w:val="23"/>
        </w:rPr>
      </w:pPr>
      <w:r w:rsidRPr="007F2BA1">
        <w:rPr>
          <w:sz w:val="23"/>
          <w:szCs w:val="23"/>
        </w:rPr>
        <w:t>Poskytova</w:t>
      </w:r>
      <w:r w:rsidR="00A60153" w:rsidRPr="007F2BA1">
        <w:rPr>
          <w:sz w:val="23"/>
          <w:szCs w:val="23"/>
        </w:rPr>
        <w:t xml:space="preserve">tel provádí příjem, uchování, předávání, třídění, úpravu, zálohování a likvidaci osobních údajů. Subjekty těchto osobních údajů jsou zejména pedagogičtí pracovníci škol zapojených do projektu. </w:t>
      </w:r>
      <w:r w:rsidRPr="007F2BA1">
        <w:rPr>
          <w:sz w:val="23"/>
          <w:szCs w:val="23"/>
        </w:rPr>
        <w:t>Poskytovatel</w:t>
      </w:r>
      <w:r w:rsidR="00A60153" w:rsidRPr="007F2BA1">
        <w:rPr>
          <w:sz w:val="23"/>
          <w:szCs w:val="23"/>
        </w:rPr>
        <w:t xml:space="preserve"> prohlašuje, že do zpracování není zapojen žádný další zpracovatel. </w:t>
      </w:r>
      <w:r w:rsidR="009171CB" w:rsidRPr="007F2BA1">
        <w:rPr>
          <w:sz w:val="23"/>
          <w:szCs w:val="23"/>
        </w:rPr>
        <w:t>Poskytovatel</w:t>
      </w:r>
      <w:r w:rsidR="00A60153" w:rsidRPr="007F2BA1">
        <w:rPr>
          <w:sz w:val="23"/>
          <w:szCs w:val="23"/>
        </w:rPr>
        <w:t xml:space="preserve"> není oprávněn bez předchozího písemného souhlasu zapojit do zpracování dalšího zpracovatele.</w:t>
      </w:r>
    </w:p>
    <w:p w14:paraId="57317F89" w14:textId="671E4E54" w:rsidR="00A60153" w:rsidRDefault="00A60153" w:rsidP="00A60153">
      <w:pPr>
        <w:pStyle w:val="Styl3"/>
        <w:spacing w:after="60"/>
        <w:rPr>
          <w:sz w:val="23"/>
          <w:szCs w:val="23"/>
        </w:rPr>
      </w:pPr>
      <w:r w:rsidRPr="007F2BA1">
        <w:rPr>
          <w:sz w:val="23"/>
          <w:szCs w:val="23"/>
        </w:rPr>
        <w:t xml:space="preserve">Rozsah zpracovávaných </w:t>
      </w:r>
      <w:r w:rsidR="000F478F">
        <w:rPr>
          <w:sz w:val="23"/>
          <w:szCs w:val="23"/>
        </w:rPr>
        <w:t xml:space="preserve">těchto </w:t>
      </w:r>
      <w:r w:rsidRPr="007F2BA1">
        <w:rPr>
          <w:sz w:val="23"/>
          <w:szCs w:val="23"/>
        </w:rPr>
        <w:t>osobních údajů</w:t>
      </w:r>
      <w:r w:rsidR="00913699">
        <w:rPr>
          <w:sz w:val="23"/>
          <w:szCs w:val="23"/>
        </w:rPr>
        <w:t>:</w:t>
      </w:r>
    </w:p>
    <w:p w14:paraId="2FA5E99F" w14:textId="77777777" w:rsidR="00913699" w:rsidRPr="007A592B" w:rsidRDefault="00913699" w:rsidP="0090644D">
      <w:pPr>
        <w:pStyle w:val="BodyText"/>
        <w:numPr>
          <w:ilvl w:val="0"/>
          <w:numId w:val="26"/>
        </w:numPr>
        <w:ind w:left="714" w:hanging="357"/>
        <w:rPr>
          <w:rFonts w:asciiTheme="minorHAnsi" w:hAnsiTheme="minorHAnsi" w:cstheme="minorHAnsi"/>
          <w:sz w:val="23"/>
          <w:szCs w:val="23"/>
          <w:lang w:val="cs-CZ"/>
        </w:rPr>
      </w:pPr>
      <w:r w:rsidRPr="007A592B">
        <w:rPr>
          <w:rFonts w:asciiTheme="minorHAnsi" w:hAnsiTheme="minorHAnsi" w:cstheme="minorHAnsi"/>
          <w:sz w:val="23"/>
          <w:szCs w:val="23"/>
          <w:lang w:val="cs-CZ"/>
        </w:rPr>
        <w:t>Titul, jméno, příjmení</w:t>
      </w:r>
    </w:p>
    <w:p w14:paraId="0B004677" w14:textId="77777777" w:rsidR="00913699" w:rsidRPr="007A592B" w:rsidRDefault="00913699" w:rsidP="0090644D">
      <w:pPr>
        <w:pStyle w:val="BodyText"/>
        <w:numPr>
          <w:ilvl w:val="0"/>
          <w:numId w:val="26"/>
        </w:numPr>
        <w:ind w:left="714" w:hanging="357"/>
        <w:rPr>
          <w:rFonts w:asciiTheme="minorHAnsi" w:hAnsiTheme="minorHAnsi" w:cstheme="minorHAnsi"/>
          <w:sz w:val="23"/>
          <w:szCs w:val="23"/>
          <w:lang w:val="cs-CZ"/>
        </w:rPr>
      </w:pPr>
      <w:r w:rsidRPr="007A592B">
        <w:rPr>
          <w:rFonts w:asciiTheme="minorHAnsi" w:hAnsiTheme="minorHAnsi" w:cstheme="minorHAnsi"/>
          <w:sz w:val="23"/>
          <w:szCs w:val="23"/>
          <w:lang w:val="cs-CZ"/>
        </w:rPr>
        <w:t>Datum narození</w:t>
      </w:r>
    </w:p>
    <w:p w14:paraId="249C0492" w14:textId="77777777" w:rsidR="00913699" w:rsidRPr="007A592B" w:rsidRDefault="00913699" w:rsidP="0090644D">
      <w:pPr>
        <w:pStyle w:val="BodyText"/>
        <w:numPr>
          <w:ilvl w:val="0"/>
          <w:numId w:val="26"/>
        </w:numPr>
        <w:ind w:left="714" w:hanging="357"/>
        <w:rPr>
          <w:rFonts w:asciiTheme="minorHAnsi" w:hAnsiTheme="minorHAnsi" w:cstheme="minorHAnsi"/>
          <w:sz w:val="23"/>
          <w:szCs w:val="23"/>
          <w:lang w:val="cs-CZ"/>
        </w:rPr>
      </w:pPr>
      <w:r w:rsidRPr="007A592B">
        <w:rPr>
          <w:rFonts w:asciiTheme="minorHAnsi" w:hAnsiTheme="minorHAnsi" w:cstheme="minorHAnsi"/>
          <w:sz w:val="23"/>
          <w:szCs w:val="23"/>
          <w:lang w:val="cs-CZ"/>
        </w:rPr>
        <w:t>Číslo OP nebo cestovního dokladu</w:t>
      </w:r>
    </w:p>
    <w:p w14:paraId="10681781" w14:textId="77777777" w:rsidR="00913699" w:rsidRPr="007A592B" w:rsidRDefault="00913699" w:rsidP="0090644D">
      <w:pPr>
        <w:pStyle w:val="BodyText"/>
        <w:numPr>
          <w:ilvl w:val="0"/>
          <w:numId w:val="26"/>
        </w:numPr>
        <w:ind w:left="714" w:hanging="357"/>
        <w:rPr>
          <w:rFonts w:asciiTheme="minorHAnsi" w:hAnsiTheme="minorHAnsi" w:cstheme="minorHAnsi"/>
          <w:sz w:val="23"/>
          <w:szCs w:val="23"/>
          <w:lang w:val="cs-CZ"/>
        </w:rPr>
      </w:pPr>
      <w:r w:rsidRPr="007A592B">
        <w:rPr>
          <w:rFonts w:asciiTheme="minorHAnsi" w:hAnsiTheme="minorHAnsi" w:cstheme="minorHAnsi"/>
          <w:sz w:val="23"/>
          <w:szCs w:val="23"/>
          <w:lang w:val="cs-CZ"/>
        </w:rPr>
        <w:t>Zaměstnavatel (zapojená škola)</w:t>
      </w:r>
    </w:p>
    <w:p w14:paraId="045A67C4" w14:textId="77777777" w:rsidR="00913699" w:rsidRPr="007A592B" w:rsidRDefault="00913699" w:rsidP="0090644D">
      <w:pPr>
        <w:pStyle w:val="BodyText"/>
        <w:numPr>
          <w:ilvl w:val="0"/>
          <w:numId w:val="26"/>
        </w:numPr>
        <w:ind w:left="714" w:hanging="357"/>
        <w:rPr>
          <w:rFonts w:asciiTheme="minorHAnsi" w:hAnsiTheme="minorHAnsi" w:cstheme="minorHAnsi"/>
          <w:sz w:val="23"/>
          <w:szCs w:val="23"/>
          <w:lang w:val="cs-CZ"/>
        </w:rPr>
      </w:pPr>
      <w:r w:rsidRPr="007A592B">
        <w:rPr>
          <w:rFonts w:asciiTheme="minorHAnsi" w:hAnsiTheme="minorHAnsi" w:cstheme="minorHAnsi"/>
          <w:sz w:val="23"/>
          <w:szCs w:val="23"/>
          <w:lang w:val="cs-CZ"/>
        </w:rPr>
        <w:t>Lokalita</w:t>
      </w:r>
      <w:r w:rsidRPr="007A592B">
        <w:rPr>
          <w:rFonts w:asciiTheme="minorHAnsi" w:hAnsiTheme="minorHAnsi" w:cstheme="minorHAnsi"/>
          <w:sz w:val="23"/>
          <w:szCs w:val="23"/>
        </w:rPr>
        <w:t xml:space="preserve"> (místo konání</w:t>
      </w:r>
      <w:r w:rsidRPr="007A592B">
        <w:rPr>
          <w:rFonts w:asciiTheme="minorHAnsi" w:hAnsiTheme="minorHAnsi" w:cstheme="minorHAnsi"/>
          <w:sz w:val="23"/>
          <w:szCs w:val="23"/>
          <w:lang w:val="cs-CZ"/>
        </w:rPr>
        <w:t xml:space="preserve"> aktivit</w:t>
      </w:r>
      <w:r w:rsidRPr="007A592B">
        <w:rPr>
          <w:rFonts w:asciiTheme="minorHAnsi" w:hAnsiTheme="minorHAnsi" w:cstheme="minorHAnsi"/>
          <w:sz w:val="23"/>
          <w:szCs w:val="23"/>
        </w:rPr>
        <w:t>)</w:t>
      </w:r>
    </w:p>
    <w:p w14:paraId="167C4AE7" w14:textId="1B4B6AA6" w:rsidR="00913699" w:rsidRPr="007F2BA1" w:rsidRDefault="00913699" w:rsidP="0090644D">
      <w:pPr>
        <w:pStyle w:val="Styl3"/>
        <w:numPr>
          <w:ilvl w:val="0"/>
          <w:numId w:val="26"/>
        </w:numPr>
        <w:spacing w:before="0"/>
        <w:ind w:left="714" w:hanging="357"/>
      </w:pPr>
      <w:r w:rsidRPr="007A592B">
        <w:rPr>
          <w:rFonts w:asciiTheme="minorHAnsi" w:hAnsiTheme="minorHAnsi" w:cstheme="minorHAnsi"/>
          <w:sz w:val="23"/>
          <w:szCs w:val="23"/>
        </w:rPr>
        <w:t>Telefon, e-mail</w:t>
      </w:r>
    </w:p>
    <w:p w14:paraId="30ECDA6D" w14:textId="2AA74D6B" w:rsidR="00BA3DFC" w:rsidRDefault="00BA3DFC" w:rsidP="00A60153">
      <w:pPr>
        <w:pStyle w:val="Styl3"/>
        <w:spacing w:before="60" w:after="60"/>
        <w:rPr>
          <w:sz w:val="23"/>
          <w:szCs w:val="23"/>
        </w:rPr>
      </w:pPr>
      <w:r>
        <w:rPr>
          <w:sz w:val="23"/>
          <w:szCs w:val="23"/>
        </w:rPr>
        <w:t xml:space="preserve">Identifikační údaje </w:t>
      </w:r>
      <w:r w:rsidR="002654C3">
        <w:rPr>
          <w:sz w:val="23"/>
          <w:szCs w:val="23"/>
        </w:rPr>
        <w:t xml:space="preserve">účastníků musí být objednatelem předány </w:t>
      </w:r>
      <w:r w:rsidR="002654C3" w:rsidRPr="000E7B2E">
        <w:rPr>
          <w:sz w:val="23"/>
          <w:szCs w:val="23"/>
        </w:rPr>
        <w:t>do</w:t>
      </w:r>
      <w:r w:rsidR="00CF685B" w:rsidRPr="000E7B2E">
        <w:rPr>
          <w:sz w:val="23"/>
          <w:szCs w:val="23"/>
        </w:rPr>
        <w:t xml:space="preserve"> 14 dnů od podpisu smlouvy.</w:t>
      </w:r>
    </w:p>
    <w:p w14:paraId="49182B4E" w14:textId="78CB78F9" w:rsidR="00A60153" w:rsidRPr="007F2BA1" w:rsidRDefault="007F2BA1" w:rsidP="00A60153">
      <w:pPr>
        <w:pStyle w:val="Styl3"/>
        <w:spacing w:before="60" w:after="60"/>
        <w:rPr>
          <w:sz w:val="23"/>
          <w:szCs w:val="23"/>
        </w:rPr>
      </w:pPr>
      <w:r w:rsidRPr="007F2BA1">
        <w:rPr>
          <w:sz w:val="23"/>
          <w:szCs w:val="23"/>
        </w:rPr>
        <w:t>Poskytovat</w:t>
      </w:r>
      <w:r w:rsidR="00A60153" w:rsidRPr="007F2BA1">
        <w:rPr>
          <w:sz w:val="23"/>
          <w:szCs w:val="23"/>
        </w:rPr>
        <w:t xml:space="preserve">el je povinen zpracovávat osobní údaje pouze na základě pokynů objednatele uvedených v této smlouvě (tj. provádět taková zpracování, která jsou nezbytná při poskytování plnění dle této smlouvy). Vedle pokynů uvedených v předchozí větě je </w:t>
      </w:r>
      <w:r w:rsidR="000D3895" w:rsidRPr="007F2BA1">
        <w:rPr>
          <w:sz w:val="23"/>
          <w:szCs w:val="23"/>
        </w:rPr>
        <w:t>poskytova</w:t>
      </w:r>
      <w:r w:rsidR="00A60153" w:rsidRPr="007F2BA1">
        <w:rPr>
          <w:sz w:val="23"/>
          <w:szCs w:val="23"/>
        </w:rPr>
        <w:t>tel povinen provádět zpracování také na základě ad hoc pokynů zástupců objednatele uvedených v článku I. této smlouvy.</w:t>
      </w:r>
    </w:p>
    <w:p w14:paraId="3F4230AB" w14:textId="3990D232" w:rsidR="00A60153" w:rsidRPr="007F2BA1" w:rsidRDefault="00A60153" w:rsidP="00A60153">
      <w:pPr>
        <w:pStyle w:val="Styl3"/>
        <w:spacing w:before="60" w:after="60"/>
        <w:rPr>
          <w:sz w:val="23"/>
          <w:szCs w:val="23"/>
        </w:rPr>
      </w:pPr>
      <w:r w:rsidRPr="007F2BA1">
        <w:rPr>
          <w:sz w:val="23"/>
          <w:szCs w:val="23"/>
        </w:rPr>
        <w:t xml:space="preserve">Doba trvání zpracování se sjednává na dobu určitou, a to až do ukončení plnění této smlouvy, ledaže z konkrétních okolností vyplyne, že povinnosti vyplývající z této smlouvy mají trvat i po ukončení jejího plnění. </w:t>
      </w:r>
      <w:r w:rsidR="000D3895" w:rsidRPr="007F2BA1">
        <w:rPr>
          <w:sz w:val="23"/>
          <w:szCs w:val="23"/>
        </w:rPr>
        <w:t>Poskytova</w:t>
      </w:r>
      <w:r w:rsidRPr="007F2BA1">
        <w:rPr>
          <w:sz w:val="23"/>
          <w:szCs w:val="23"/>
        </w:rPr>
        <w:t>tel je povinen, na základě rozhodnutí objednatele po ukončení plnění této smlouvy, provést výmaz nebo vrácení všech osobních údajů objednateli, a dále provést výmaz veškerých existujících kopií, pokud právní předpisy nepožadují uložení příslušných osobních údajů.</w:t>
      </w:r>
    </w:p>
    <w:p w14:paraId="6951E816" w14:textId="7B1930C6" w:rsidR="00A60153" w:rsidRPr="007F2BA1" w:rsidRDefault="00A60153" w:rsidP="003015DB">
      <w:pPr>
        <w:pStyle w:val="Styl3"/>
      </w:pPr>
      <w:r w:rsidRPr="007F2BA1">
        <w:t xml:space="preserve">Místem zpracování je sídlo či prostory </w:t>
      </w:r>
      <w:r w:rsidR="000E052A" w:rsidRPr="007F2BA1">
        <w:t>poskytovatele</w:t>
      </w:r>
      <w:r w:rsidRPr="007F2BA1">
        <w:t xml:space="preserve">. </w:t>
      </w:r>
      <w:r w:rsidR="000E052A" w:rsidRPr="007F2BA1">
        <w:t>Poskytovatel</w:t>
      </w:r>
      <w:r w:rsidRPr="007F2BA1">
        <w:t xml:space="preserve"> není oprávněn v souvislosti se zpracováním předávat osobní údaje do zemí mimo </w:t>
      </w:r>
      <w:r w:rsidR="00633591">
        <w:t>Evropskou unii</w:t>
      </w:r>
      <w:r w:rsidRPr="007F2BA1">
        <w:t xml:space="preserve"> nebo mezinárodní organizaci, ani provádět zpracování na prostředcích výpočetní techniky umístěných mimo</w:t>
      </w:r>
      <w:r w:rsidR="00D72D65" w:rsidRPr="00D72D65">
        <w:t xml:space="preserve"> </w:t>
      </w:r>
      <w:r w:rsidR="00D72D65">
        <w:t>Evropskou unii</w:t>
      </w:r>
      <w:r w:rsidRPr="007F2BA1">
        <w:t xml:space="preserve">. Případné zpracování mimo </w:t>
      </w:r>
      <w:r w:rsidR="00D72D65">
        <w:t>Evropskou unii</w:t>
      </w:r>
      <w:r w:rsidRPr="007F2BA1">
        <w:t xml:space="preserve"> je možné pouze s předchozím písemným souhlasem objednatele.</w:t>
      </w:r>
    </w:p>
    <w:p w14:paraId="06417747" w14:textId="66B3F986" w:rsidR="00A60153" w:rsidRPr="007F2BA1" w:rsidRDefault="000E052A" w:rsidP="00A60153">
      <w:pPr>
        <w:pStyle w:val="Styl3"/>
        <w:spacing w:before="60" w:after="60"/>
        <w:rPr>
          <w:sz w:val="23"/>
          <w:szCs w:val="23"/>
        </w:rPr>
      </w:pPr>
      <w:r w:rsidRPr="007F2BA1">
        <w:rPr>
          <w:sz w:val="23"/>
          <w:szCs w:val="23"/>
        </w:rPr>
        <w:t>Poskytovat</w:t>
      </w:r>
      <w:r w:rsidR="00A60153" w:rsidRPr="007F2BA1">
        <w:rPr>
          <w:sz w:val="23"/>
          <w:szCs w:val="23"/>
        </w:rPr>
        <w:t xml:space="preserve">el je povinen přijmout v souladu s čl. 32 obecného nařízení vhodná technická a organizační opatření na ochranu osobních údajů, které zpracovává, a to s přihlédnutím k poslednímu stavu techniky, povaze, rozsahu, kontextu a účelům zpracování i k rizikům pro práva a svobody fyzických osob. </w:t>
      </w:r>
      <w:r w:rsidRPr="007F2BA1">
        <w:rPr>
          <w:sz w:val="23"/>
          <w:szCs w:val="23"/>
        </w:rPr>
        <w:t>Poskytova</w:t>
      </w:r>
      <w:r w:rsidR="00A60153" w:rsidRPr="007F2BA1">
        <w:rPr>
          <w:sz w:val="23"/>
          <w:szCs w:val="23"/>
        </w:rPr>
        <w:t>tel je tak povinen přijmout či zajistit zejména tato opatření:</w:t>
      </w:r>
    </w:p>
    <w:p w14:paraId="188985C2" w14:textId="77777777" w:rsidR="00A60153" w:rsidRPr="007F2BA1" w:rsidRDefault="00A60153" w:rsidP="00A60153">
      <w:pPr>
        <w:pStyle w:val="Styl3"/>
        <w:numPr>
          <w:ilvl w:val="0"/>
          <w:numId w:val="24"/>
        </w:numPr>
        <w:spacing w:before="60" w:after="60"/>
        <w:rPr>
          <w:sz w:val="23"/>
          <w:szCs w:val="23"/>
        </w:rPr>
      </w:pPr>
      <w:r w:rsidRPr="007F2BA1">
        <w:rPr>
          <w:sz w:val="23"/>
          <w:szCs w:val="23"/>
        </w:rPr>
        <w:t>neposkytnutí přístupu žádné třetí osobě k osobním údajům a k prostředkům, umožňujícím přístup k nim (zejména k počítačům, datovým nosičům, klíčům, přístupovým heslům apod.),</w:t>
      </w:r>
    </w:p>
    <w:p w14:paraId="6EDD2855" w14:textId="77777777" w:rsidR="00A60153" w:rsidRPr="007F2BA1" w:rsidRDefault="00A60153" w:rsidP="00A60153">
      <w:pPr>
        <w:pStyle w:val="Styl3"/>
        <w:numPr>
          <w:ilvl w:val="0"/>
          <w:numId w:val="23"/>
        </w:numPr>
        <w:spacing w:before="60" w:after="60"/>
        <w:rPr>
          <w:sz w:val="23"/>
          <w:szCs w:val="23"/>
        </w:rPr>
      </w:pPr>
      <w:r w:rsidRPr="007F2BA1">
        <w:rPr>
          <w:sz w:val="23"/>
          <w:szCs w:val="23"/>
        </w:rPr>
        <w:t>nepoužití žádných online služeb třetích osob k uložení nebo jinému zpracování osobních údajů bez předchozího souhlasu objednatele,</w:t>
      </w:r>
    </w:p>
    <w:p w14:paraId="3561424F" w14:textId="77777777" w:rsidR="00A60153" w:rsidRPr="007F2BA1" w:rsidRDefault="00A60153" w:rsidP="00A60153">
      <w:pPr>
        <w:pStyle w:val="Styl3"/>
        <w:numPr>
          <w:ilvl w:val="0"/>
          <w:numId w:val="23"/>
        </w:numPr>
        <w:spacing w:before="60" w:after="60"/>
        <w:rPr>
          <w:sz w:val="23"/>
          <w:szCs w:val="23"/>
        </w:rPr>
      </w:pPr>
      <w:r w:rsidRPr="007F2BA1">
        <w:rPr>
          <w:sz w:val="23"/>
          <w:szCs w:val="23"/>
        </w:rPr>
        <w:t>zajištění veškerých úložišť, zařízení nebo služeb používaných ke zpracování heslem,</w:t>
      </w:r>
    </w:p>
    <w:p w14:paraId="6F39AD3C" w14:textId="77777777" w:rsidR="00A60153" w:rsidRPr="007F2BA1" w:rsidRDefault="00A60153" w:rsidP="00A60153">
      <w:pPr>
        <w:pStyle w:val="Styl3"/>
        <w:numPr>
          <w:ilvl w:val="0"/>
          <w:numId w:val="23"/>
        </w:numPr>
        <w:spacing w:before="60" w:after="60"/>
        <w:rPr>
          <w:sz w:val="23"/>
          <w:szCs w:val="23"/>
        </w:rPr>
      </w:pPr>
      <w:r w:rsidRPr="007F2BA1">
        <w:rPr>
          <w:sz w:val="23"/>
          <w:szCs w:val="23"/>
        </w:rPr>
        <w:t>zajištění jednoznačné identifikace přístupu každé osoby k osobním údajům,</w:t>
      </w:r>
    </w:p>
    <w:p w14:paraId="70B5E2B0" w14:textId="77777777" w:rsidR="002E0C42" w:rsidRDefault="00A60153" w:rsidP="002E0C42">
      <w:pPr>
        <w:pStyle w:val="Styl3"/>
        <w:numPr>
          <w:ilvl w:val="0"/>
          <w:numId w:val="23"/>
        </w:numPr>
        <w:spacing w:before="60" w:after="60"/>
        <w:rPr>
          <w:sz w:val="23"/>
          <w:szCs w:val="23"/>
        </w:rPr>
      </w:pPr>
      <w:r w:rsidRPr="007F2BA1">
        <w:rPr>
          <w:sz w:val="23"/>
          <w:szCs w:val="23"/>
        </w:rPr>
        <w:t xml:space="preserve">zavedení ochrany ve formě antivirového a anti-malware software na veškerých zařízeních používaných ke zpracování osobních údajů dle této smlouvy, </w:t>
      </w:r>
    </w:p>
    <w:p w14:paraId="2E9185C6" w14:textId="77777777" w:rsidR="002E0C42" w:rsidRDefault="002E0C42" w:rsidP="002E0C42">
      <w:pPr>
        <w:pStyle w:val="Styl3"/>
        <w:numPr>
          <w:ilvl w:val="0"/>
          <w:numId w:val="0"/>
        </w:numPr>
        <w:spacing w:before="60" w:after="60"/>
        <w:ind w:left="284" w:hanging="284"/>
        <w:rPr>
          <w:sz w:val="23"/>
          <w:szCs w:val="23"/>
        </w:rPr>
      </w:pPr>
      <w:r>
        <w:rPr>
          <w:sz w:val="23"/>
          <w:szCs w:val="23"/>
        </w:rPr>
        <w:t xml:space="preserve">10. </w:t>
      </w:r>
      <w:r w:rsidR="000E052A" w:rsidRPr="002E0C42">
        <w:rPr>
          <w:sz w:val="23"/>
          <w:szCs w:val="23"/>
        </w:rPr>
        <w:t>Poskytovatel</w:t>
      </w:r>
      <w:r w:rsidR="00A60153" w:rsidRPr="002E0C42">
        <w:rPr>
          <w:sz w:val="23"/>
          <w:szCs w:val="23"/>
        </w:rPr>
        <w:t xml:space="preserve"> je povinen umožnit objednateli provádění kontroly dodržování opatření uvedených</w:t>
      </w:r>
    </w:p>
    <w:p w14:paraId="28CBF922" w14:textId="77777777" w:rsidR="002E0C42" w:rsidRDefault="00A60153" w:rsidP="002E0C42">
      <w:pPr>
        <w:pStyle w:val="Styl3"/>
        <w:numPr>
          <w:ilvl w:val="0"/>
          <w:numId w:val="0"/>
        </w:numPr>
        <w:spacing w:before="60" w:after="60"/>
        <w:ind w:left="284"/>
        <w:rPr>
          <w:sz w:val="23"/>
          <w:szCs w:val="23"/>
        </w:rPr>
      </w:pPr>
      <w:r w:rsidRPr="002E0C42">
        <w:rPr>
          <w:sz w:val="23"/>
          <w:szCs w:val="23"/>
        </w:rPr>
        <w:t xml:space="preserve"> v</w:t>
      </w:r>
      <w:r w:rsidR="00C40F11" w:rsidRPr="002E0C42">
        <w:rPr>
          <w:sz w:val="23"/>
          <w:szCs w:val="23"/>
        </w:rPr>
        <w:t> </w:t>
      </w:r>
      <w:r w:rsidRPr="002E0C42">
        <w:rPr>
          <w:sz w:val="23"/>
          <w:szCs w:val="23"/>
        </w:rPr>
        <w:t>tomto odstavci.</w:t>
      </w:r>
    </w:p>
    <w:p w14:paraId="4D56BA82" w14:textId="4801926B" w:rsidR="005B54ED" w:rsidRDefault="005B54ED" w:rsidP="00FF0C8D">
      <w:pPr>
        <w:pStyle w:val="Styl3"/>
        <w:numPr>
          <w:ilvl w:val="0"/>
          <w:numId w:val="0"/>
        </w:numPr>
        <w:spacing w:before="0" w:after="0"/>
        <w:ind w:left="284" w:hanging="284"/>
        <w:rPr>
          <w:sz w:val="23"/>
          <w:szCs w:val="23"/>
        </w:rPr>
      </w:pPr>
      <w:r>
        <w:rPr>
          <w:sz w:val="23"/>
          <w:szCs w:val="23"/>
        </w:rPr>
        <w:t xml:space="preserve">11. </w:t>
      </w:r>
      <w:r w:rsidR="007B6DD3" w:rsidRPr="009E4A8E">
        <w:rPr>
          <w:sz w:val="23"/>
          <w:szCs w:val="23"/>
        </w:rPr>
        <w:t>Poskytova</w:t>
      </w:r>
      <w:r w:rsidR="00A60153" w:rsidRPr="009E4A8E">
        <w:rPr>
          <w:sz w:val="23"/>
          <w:szCs w:val="23"/>
        </w:rPr>
        <w:t>tel je povinen poskytnout objednateli veškerou potřebnou součinnost v</w:t>
      </w:r>
      <w:r>
        <w:rPr>
          <w:sz w:val="23"/>
          <w:szCs w:val="23"/>
        </w:rPr>
        <w:t> </w:t>
      </w:r>
      <w:r w:rsidR="00A60153" w:rsidRPr="009E4A8E">
        <w:rPr>
          <w:sz w:val="23"/>
          <w:szCs w:val="23"/>
        </w:rPr>
        <w:t>souvislosti</w:t>
      </w:r>
    </w:p>
    <w:p w14:paraId="0E086757" w14:textId="31D0BAA2" w:rsidR="00A60153" w:rsidRPr="009E4A8E" w:rsidRDefault="005B54ED" w:rsidP="00FF0C8D">
      <w:pPr>
        <w:pStyle w:val="Styl3"/>
        <w:numPr>
          <w:ilvl w:val="0"/>
          <w:numId w:val="0"/>
        </w:numPr>
        <w:spacing w:before="0" w:after="0"/>
        <w:ind w:left="284" w:hanging="284"/>
        <w:rPr>
          <w:sz w:val="23"/>
          <w:szCs w:val="23"/>
        </w:rPr>
      </w:pPr>
      <w:r>
        <w:rPr>
          <w:sz w:val="23"/>
          <w:szCs w:val="23"/>
        </w:rPr>
        <w:t xml:space="preserve">      </w:t>
      </w:r>
      <w:r w:rsidR="00A60153" w:rsidRPr="009E4A8E">
        <w:rPr>
          <w:sz w:val="23"/>
          <w:szCs w:val="23"/>
        </w:rPr>
        <w:t>s</w:t>
      </w:r>
      <w:r w:rsidR="00661CBB" w:rsidRPr="009E4A8E">
        <w:rPr>
          <w:sz w:val="23"/>
          <w:szCs w:val="23"/>
        </w:rPr>
        <w:t> </w:t>
      </w:r>
      <w:r w:rsidR="00A60153" w:rsidRPr="009E4A8E">
        <w:rPr>
          <w:sz w:val="23"/>
          <w:szCs w:val="23"/>
        </w:rPr>
        <w:t xml:space="preserve">případnou kontrolou prováděnou dozorovým úřadem v oblasti ochrany osobních údajů, zejména </w:t>
      </w:r>
      <w:r w:rsidR="00FF0C8D">
        <w:rPr>
          <w:sz w:val="23"/>
          <w:szCs w:val="23"/>
        </w:rPr>
        <w:t xml:space="preserve">  </w:t>
      </w:r>
      <w:r w:rsidR="00A60153" w:rsidRPr="009E4A8E">
        <w:rPr>
          <w:sz w:val="23"/>
          <w:szCs w:val="23"/>
        </w:rPr>
        <w:t>poskytnout veškeré informace a vysvětlení, která budou nezbytná k doložení toho, že zpracování je v</w:t>
      </w:r>
      <w:r w:rsidR="00661CBB" w:rsidRPr="009E4A8E">
        <w:rPr>
          <w:sz w:val="23"/>
          <w:szCs w:val="23"/>
        </w:rPr>
        <w:t> </w:t>
      </w:r>
      <w:r w:rsidR="00A60153" w:rsidRPr="009E4A8E">
        <w:rPr>
          <w:sz w:val="23"/>
          <w:szCs w:val="23"/>
        </w:rPr>
        <w:t xml:space="preserve">souladu s obecným nařízením. </w:t>
      </w:r>
      <w:r w:rsidR="00DC7E23" w:rsidRPr="009E4A8E">
        <w:rPr>
          <w:sz w:val="23"/>
          <w:szCs w:val="23"/>
        </w:rPr>
        <w:t>Poskytova</w:t>
      </w:r>
      <w:r w:rsidR="00A60153" w:rsidRPr="009E4A8E">
        <w:rPr>
          <w:sz w:val="23"/>
          <w:szCs w:val="23"/>
        </w:rPr>
        <w:t xml:space="preserve">tel je povinen umožnit audity, včetně inspekcí, prováděné objednatelem či jím pověřeným auditorem, včetně poskytnutí náležité součinnosti. </w:t>
      </w:r>
    </w:p>
    <w:p w14:paraId="73712C6D" w14:textId="3706639C" w:rsidR="00A60153" w:rsidRPr="007F2BA1" w:rsidRDefault="00FF0C8D" w:rsidP="00FF0C8D">
      <w:pPr>
        <w:pStyle w:val="Styl3"/>
        <w:numPr>
          <w:ilvl w:val="0"/>
          <w:numId w:val="0"/>
        </w:numPr>
        <w:spacing w:before="60" w:after="0"/>
        <w:ind w:left="284" w:hanging="284"/>
        <w:rPr>
          <w:sz w:val="23"/>
          <w:szCs w:val="23"/>
        </w:rPr>
      </w:pPr>
      <w:r>
        <w:rPr>
          <w:sz w:val="23"/>
          <w:szCs w:val="23"/>
        </w:rPr>
        <w:t xml:space="preserve">12. </w:t>
      </w:r>
      <w:r w:rsidR="00C66545" w:rsidRPr="007F2BA1">
        <w:rPr>
          <w:sz w:val="23"/>
          <w:szCs w:val="23"/>
        </w:rPr>
        <w:t>Poskytova</w:t>
      </w:r>
      <w:r w:rsidR="00A60153" w:rsidRPr="007F2BA1">
        <w:rPr>
          <w:sz w:val="23"/>
          <w:szCs w:val="23"/>
        </w:rPr>
        <w:t xml:space="preserve">tel je povinen být nápomocen při zajišťování souladu s povinnostmi dle čl. 32 až 36 obecného nařízení, zejména v případech porušení zabezpečení osobních údajů a jejich ohlašování dozorovému úřadu a případně i subjektům údajů. Při výkonu této povinnosti je </w:t>
      </w:r>
      <w:r w:rsidR="00C66545" w:rsidRPr="007F2BA1">
        <w:rPr>
          <w:sz w:val="23"/>
          <w:szCs w:val="23"/>
        </w:rPr>
        <w:t>poskytovatel</w:t>
      </w:r>
      <w:r w:rsidR="00A60153" w:rsidRPr="007F2BA1">
        <w:rPr>
          <w:sz w:val="23"/>
          <w:szCs w:val="23"/>
        </w:rPr>
        <w:t xml:space="preserve"> povinen bez zbytečného odkladu reagovat na pokyny a požadavky objednatele. Pokud </w:t>
      </w:r>
      <w:r w:rsidR="004C122E" w:rsidRPr="007F2BA1">
        <w:rPr>
          <w:sz w:val="23"/>
          <w:szCs w:val="23"/>
        </w:rPr>
        <w:t>poskytova</w:t>
      </w:r>
      <w:r w:rsidR="00A60153" w:rsidRPr="007F2BA1">
        <w:rPr>
          <w:sz w:val="23"/>
          <w:szCs w:val="23"/>
        </w:rPr>
        <w:t xml:space="preserve">tel zjistí jakékoliv porušení zabezpečení osobních údajů, včetně jejich neoprávněného zpracování, poškození, ztráty či zničení, je povinen o této skutečnosti neprodleně, nejpozději však do 48 hodin, informovat objednatele, přičemž uvede alespoň zjištěný způsob porušení, kategorie osobních údajů, jichž se týká, vymezení subjektů, jejichž osobních údajů se porušení týká, popis pravděpodobných důsledků porušení a popis opatření, které přijal s cílem vyřešit dané porušení zabezpečení osobních údajů. </w:t>
      </w:r>
      <w:r w:rsidR="004C122E" w:rsidRPr="007F2BA1">
        <w:rPr>
          <w:sz w:val="23"/>
          <w:szCs w:val="23"/>
        </w:rPr>
        <w:t>Poskytovat</w:t>
      </w:r>
      <w:r w:rsidR="00A60153" w:rsidRPr="007F2BA1">
        <w:rPr>
          <w:sz w:val="23"/>
          <w:szCs w:val="23"/>
        </w:rPr>
        <w:t>el je též povinen být nápomocen poskytnout objednateli součinnosti při vyřizování žádostí o výkon práv subjektů údajů dle čl. 15 a násl. obecného nařízení.</w:t>
      </w:r>
    </w:p>
    <w:p w14:paraId="085FF39B" w14:textId="7E7CCC35" w:rsidR="00AD4D94" w:rsidRDefault="00CE45E1">
      <w:pPr>
        <w:pBdr>
          <w:top w:val="nil"/>
          <w:left w:val="nil"/>
          <w:bottom w:val="nil"/>
          <w:right w:val="nil"/>
          <w:between w:val="nil"/>
        </w:pBdr>
        <w:spacing w:before="360"/>
        <w:ind w:left="284" w:hanging="284"/>
        <w:jc w:val="center"/>
        <w:rPr>
          <w:rFonts w:ascii="Calibri" w:eastAsia="Calibri" w:hAnsi="Calibri"/>
          <w:b/>
          <w:color w:val="000000"/>
          <w:sz w:val="23"/>
          <w:szCs w:val="23"/>
        </w:rPr>
      </w:pPr>
      <w:r w:rsidRPr="007F2BA1">
        <w:rPr>
          <w:rFonts w:ascii="Calibri" w:eastAsia="Calibri" w:hAnsi="Calibri"/>
          <w:b/>
          <w:color w:val="000000"/>
          <w:sz w:val="23"/>
          <w:szCs w:val="23"/>
        </w:rPr>
        <w:t>Článek VIII.</w:t>
      </w:r>
    </w:p>
    <w:p w14:paraId="64112AAB" w14:textId="77777777" w:rsidR="00AD4D94" w:rsidRDefault="00CE45E1">
      <w:pPr>
        <w:pBdr>
          <w:top w:val="nil"/>
          <w:left w:val="nil"/>
          <w:bottom w:val="nil"/>
          <w:right w:val="nil"/>
          <w:between w:val="nil"/>
        </w:pBdr>
        <w:tabs>
          <w:tab w:val="left" w:pos="284"/>
        </w:tabs>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Kvalita služeb a odpovědnost za škody</w:t>
      </w:r>
    </w:p>
    <w:p w14:paraId="019EC628" w14:textId="77777777"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 xml:space="preserve">1. </w:t>
      </w:r>
      <w:r>
        <w:rPr>
          <w:rFonts w:ascii="Calibri" w:eastAsia="Calibri" w:hAnsi="Calibri"/>
          <w:color w:val="000000"/>
          <w:sz w:val="23"/>
          <w:szCs w:val="23"/>
        </w:rPr>
        <w:tab/>
        <w:t>Poskytovatel je povinen poskytnout služby v dohodnutém termínu, rozsahu a kvalitě.</w:t>
      </w:r>
    </w:p>
    <w:p w14:paraId="43248C73" w14:textId="71047E06"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 xml:space="preserve">2. Veškeré vady v poskytnutých službách je objednatel povinen uplatnit u poskytovatele bez zbytečného odkladu poté, kdy vadu zjistil, a to formou písemného oznámení obsahujícím co nejpodrobnější specifikaci zjištěné vady předmětu smlouvy. Vadou předmětu plnění se rozumí </w:t>
      </w:r>
      <w:r>
        <w:rPr>
          <w:rFonts w:ascii="Calibri" w:eastAsia="Calibri" w:hAnsi="Calibri"/>
          <w:color w:val="000000"/>
          <w:sz w:val="23"/>
          <w:szCs w:val="23"/>
        </w:rPr>
        <w:br/>
        <w:t xml:space="preserve">i nedodržení specifikace předmětu plnění uvedené v Příloze č. 1 této smlouvy. Poskytovatel uhradí smluvní pokutu </w:t>
      </w:r>
      <w:r w:rsidR="001E71E4">
        <w:rPr>
          <w:rFonts w:ascii="Calibri" w:eastAsia="Calibri" w:hAnsi="Calibri"/>
          <w:color w:val="000000"/>
          <w:sz w:val="23"/>
          <w:szCs w:val="23"/>
        </w:rPr>
        <w:t>5</w:t>
      </w:r>
      <w:r>
        <w:rPr>
          <w:rFonts w:ascii="Calibri" w:eastAsia="Calibri" w:hAnsi="Calibri"/>
          <w:color w:val="000000"/>
          <w:sz w:val="23"/>
          <w:szCs w:val="23"/>
        </w:rPr>
        <w:t xml:space="preserve">.000 Kč bez DPH za každou takovou jednotlivou zjištěnou vadu. </w:t>
      </w:r>
    </w:p>
    <w:p w14:paraId="6C2D0027" w14:textId="77777777"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3.</w:t>
      </w:r>
      <w:r>
        <w:rPr>
          <w:rFonts w:ascii="Calibri" w:eastAsia="Calibri" w:hAnsi="Calibri"/>
          <w:color w:val="000000"/>
          <w:sz w:val="23"/>
          <w:szCs w:val="23"/>
        </w:rPr>
        <w:tab/>
        <w:t>Poskytovatel uhradí škodu, která vznikla objednateli vadným plněním v plné výši. Poskytovatel rovněž objednateli uhradí náklady vzniklé při uplatňování práv z odpovědnosti za vady.</w:t>
      </w:r>
    </w:p>
    <w:p w14:paraId="156BBE73" w14:textId="2FE140BB"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 xml:space="preserve">4. </w:t>
      </w:r>
      <w:r>
        <w:rPr>
          <w:rFonts w:ascii="Calibri" w:eastAsia="Calibri" w:hAnsi="Calibri"/>
          <w:color w:val="000000"/>
          <w:sz w:val="23"/>
          <w:szCs w:val="23"/>
        </w:rPr>
        <w:tab/>
        <w:t xml:space="preserve">Pro případ prodlení se započetím plnění předmětu smlouvy sjednávají smluvní strany smluvní pokutu ve výši </w:t>
      </w:r>
      <w:r w:rsidR="00392621">
        <w:rPr>
          <w:rFonts w:ascii="Calibri" w:eastAsia="Calibri" w:hAnsi="Calibri"/>
          <w:color w:val="000000"/>
          <w:sz w:val="23"/>
          <w:szCs w:val="23"/>
        </w:rPr>
        <w:t>20</w:t>
      </w:r>
      <w:r>
        <w:rPr>
          <w:rFonts w:ascii="Calibri" w:eastAsia="Calibri" w:hAnsi="Calibri"/>
          <w:color w:val="000000"/>
          <w:sz w:val="23"/>
          <w:szCs w:val="23"/>
        </w:rPr>
        <w:t>.000 Kč bez DPH za každý i započatý den prodlení.</w:t>
      </w:r>
    </w:p>
    <w:p w14:paraId="6175F301" w14:textId="77777777"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5.</w:t>
      </w:r>
      <w:r>
        <w:rPr>
          <w:rFonts w:ascii="Calibri" w:eastAsia="Calibri" w:hAnsi="Calibri"/>
          <w:color w:val="000000"/>
          <w:sz w:val="23"/>
          <w:szCs w:val="23"/>
        </w:rPr>
        <w:tab/>
        <w:t>Pro případ prodlení se zaplacením dohodnuté ceny sjednávají strany úrok z prodlení ve výši dané zákonnými předpisy (nařízením vlády).</w:t>
      </w:r>
    </w:p>
    <w:p w14:paraId="04F8542B" w14:textId="77777777" w:rsidR="00AD4D94" w:rsidRDefault="00CE45E1">
      <w:pPr>
        <w:pBdr>
          <w:top w:val="nil"/>
          <w:left w:val="nil"/>
          <w:bottom w:val="nil"/>
          <w:right w:val="nil"/>
          <w:between w:val="nil"/>
        </w:pBdr>
        <w:spacing w:after="60"/>
        <w:ind w:left="284" w:hanging="284"/>
        <w:jc w:val="both"/>
        <w:rPr>
          <w:rFonts w:ascii="Calibri" w:eastAsia="Calibri" w:hAnsi="Calibri"/>
          <w:color w:val="000000"/>
          <w:sz w:val="23"/>
          <w:szCs w:val="23"/>
        </w:rPr>
      </w:pPr>
      <w:r>
        <w:rPr>
          <w:rFonts w:ascii="Calibri" w:eastAsia="Calibri" w:hAnsi="Calibri"/>
          <w:color w:val="000000"/>
          <w:sz w:val="23"/>
          <w:szCs w:val="23"/>
        </w:rPr>
        <w:t>6.  Smluvní pokuty je objednatel oprávněn započíst proti pohledávce poskytovatele.</w:t>
      </w:r>
    </w:p>
    <w:p w14:paraId="45C1B130" w14:textId="77777777" w:rsidR="00AD4D94" w:rsidRDefault="00CE45E1">
      <w:pPr>
        <w:pBdr>
          <w:top w:val="nil"/>
          <w:left w:val="nil"/>
          <w:bottom w:val="nil"/>
          <w:right w:val="nil"/>
          <w:between w:val="nil"/>
        </w:pBdr>
        <w:ind w:left="284" w:hanging="284"/>
        <w:jc w:val="both"/>
        <w:rPr>
          <w:rFonts w:ascii="Calibri" w:eastAsia="Calibri" w:hAnsi="Calibri"/>
          <w:color w:val="000000"/>
          <w:sz w:val="23"/>
          <w:szCs w:val="23"/>
        </w:rPr>
      </w:pPr>
      <w:r>
        <w:rPr>
          <w:rFonts w:ascii="Calibri" w:eastAsia="Calibri" w:hAnsi="Calibri"/>
          <w:color w:val="000000"/>
          <w:sz w:val="23"/>
          <w:szCs w:val="23"/>
        </w:rPr>
        <w:t>7.</w:t>
      </w:r>
      <w:r>
        <w:rPr>
          <w:rFonts w:ascii="Calibri" w:eastAsia="Calibri" w:hAnsi="Calibri"/>
          <w:color w:val="000000"/>
          <w:sz w:val="23"/>
          <w:szCs w:val="23"/>
        </w:rPr>
        <w:tab/>
        <w:t>Smluvní pokuty se nezapočítávají do náhrady případně vzniklé škody, kterou lze vymáhat samostatně vedle smluvní pokuty v celém rozsahu.</w:t>
      </w:r>
    </w:p>
    <w:p w14:paraId="32B767CA" w14:textId="77777777" w:rsidR="00AD4D94" w:rsidRDefault="00AD4D94">
      <w:pPr>
        <w:rPr>
          <w:rFonts w:ascii="Calibri" w:eastAsia="Calibri" w:hAnsi="Calibri"/>
          <w:b/>
          <w:sz w:val="23"/>
          <w:szCs w:val="23"/>
        </w:rPr>
      </w:pPr>
    </w:p>
    <w:p w14:paraId="411572B2" w14:textId="77777777" w:rsidR="00AD4D94" w:rsidRDefault="00CE45E1">
      <w:pPr>
        <w:pBdr>
          <w:top w:val="nil"/>
          <w:left w:val="nil"/>
          <w:bottom w:val="nil"/>
          <w:right w:val="nil"/>
          <w:between w:val="nil"/>
        </w:pBdr>
        <w:ind w:left="284" w:hanging="284"/>
        <w:jc w:val="center"/>
        <w:rPr>
          <w:rFonts w:ascii="Calibri" w:eastAsia="Calibri" w:hAnsi="Calibri"/>
          <w:b/>
          <w:color w:val="000000"/>
          <w:sz w:val="23"/>
          <w:szCs w:val="23"/>
        </w:rPr>
      </w:pPr>
      <w:r>
        <w:rPr>
          <w:rFonts w:ascii="Calibri" w:eastAsia="Calibri" w:hAnsi="Calibri"/>
          <w:b/>
          <w:color w:val="000000"/>
          <w:sz w:val="23"/>
          <w:szCs w:val="23"/>
        </w:rPr>
        <w:t>Článek IX.</w:t>
      </w:r>
    </w:p>
    <w:p w14:paraId="6EDDE6FC" w14:textId="77777777" w:rsidR="00AD4D94" w:rsidRDefault="00CE45E1">
      <w:pPr>
        <w:pBdr>
          <w:top w:val="nil"/>
          <w:left w:val="nil"/>
          <w:bottom w:val="nil"/>
          <w:right w:val="nil"/>
          <w:between w:val="nil"/>
        </w:pBdr>
        <w:tabs>
          <w:tab w:val="left" w:pos="426"/>
        </w:tabs>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Změny smlouvy, odstoupení od smlouvy, korespondence</w:t>
      </w:r>
    </w:p>
    <w:p w14:paraId="51F346F5" w14:textId="77777777" w:rsidR="00AD4D94" w:rsidRDefault="00CE45E1">
      <w:pPr>
        <w:numPr>
          <w:ilvl w:val="3"/>
          <w:numId w:val="6"/>
        </w:numPr>
        <w:tabs>
          <w:tab w:val="left" w:pos="0"/>
        </w:tabs>
        <w:spacing w:before="120"/>
        <w:ind w:left="425" w:hanging="425"/>
        <w:jc w:val="both"/>
        <w:rPr>
          <w:rFonts w:ascii="Calibri" w:eastAsia="Calibri" w:hAnsi="Calibri"/>
          <w:sz w:val="23"/>
          <w:szCs w:val="23"/>
        </w:rPr>
      </w:pPr>
      <w:r>
        <w:rPr>
          <w:rFonts w:ascii="Calibri" w:eastAsia="Calibri" w:hAnsi="Calibri"/>
          <w:sz w:val="23"/>
          <w:szCs w:val="23"/>
        </w:rPr>
        <w:t>Tato smlouva zaniká:</w:t>
      </w:r>
    </w:p>
    <w:p w14:paraId="7CF6171E" w14:textId="77777777" w:rsidR="00AD4D94" w:rsidRDefault="00CE45E1">
      <w:pPr>
        <w:widowControl w:val="0"/>
        <w:numPr>
          <w:ilvl w:val="0"/>
          <w:numId w:val="4"/>
        </w:numPr>
        <w:pBdr>
          <w:top w:val="nil"/>
          <w:left w:val="nil"/>
          <w:bottom w:val="nil"/>
          <w:right w:val="nil"/>
          <w:between w:val="nil"/>
        </w:pBd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567"/>
          <w:tab w:val="left" w:pos="709"/>
          <w:tab w:val="left" w:pos="720"/>
          <w:tab w:val="left" w:pos="1134"/>
          <w:tab w:val="left" w:pos="2448"/>
          <w:tab w:val="left" w:pos="3312"/>
          <w:tab w:val="left" w:pos="4176"/>
          <w:tab w:val="left" w:pos="5040"/>
          <w:tab w:val="left" w:pos="5904"/>
          <w:tab w:val="left" w:pos="6768"/>
          <w:tab w:val="left" w:pos="7632"/>
          <w:tab w:val="left" w:pos="8496"/>
          <w:tab w:val="left" w:pos="9360"/>
        </w:tabs>
        <w:spacing w:after="60"/>
        <w:ind w:left="709" w:hanging="283"/>
        <w:jc w:val="both"/>
        <w:rPr>
          <w:rFonts w:ascii="Calibri" w:eastAsia="Calibri" w:hAnsi="Calibri"/>
          <w:color w:val="000000"/>
          <w:sz w:val="23"/>
          <w:szCs w:val="23"/>
        </w:rPr>
      </w:pPr>
      <w:r>
        <w:rPr>
          <w:rFonts w:ascii="Calibri" w:eastAsia="Calibri" w:hAnsi="Calibri"/>
          <w:color w:val="000000"/>
          <w:sz w:val="23"/>
          <w:szCs w:val="23"/>
        </w:rPr>
        <w:t>písemnou dohodou smluvních stran,</w:t>
      </w:r>
    </w:p>
    <w:p w14:paraId="07E1CC3E" w14:textId="77777777" w:rsidR="00AD4D94" w:rsidRDefault="00CE45E1">
      <w:pPr>
        <w:widowControl w:val="0"/>
        <w:numPr>
          <w:ilvl w:val="0"/>
          <w:numId w:val="4"/>
        </w:numPr>
        <w:pBdr>
          <w:top w:val="nil"/>
          <w:left w:val="nil"/>
          <w:bottom w:val="nil"/>
          <w:right w:val="nil"/>
          <w:between w:val="nil"/>
        </w:pBd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720"/>
          <w:tab w:val="left" w:pos="1134"/>
          <w:tab w:val="left" w:pos="2448"/>
          <w:tab w:val="left" w:pos="3312"/>
          <w:tab w:val="left" w:pos="4176"/>
          <w:tab w:val="left" w:pos="5040"/>
          <w:tab w:val="left" w:pos="5904"/>
          <w:tab w:val="left" w:pos="6768"/>
          <w:tab w:val="left" w:pos="7632"/>
          <w:tab w:val="left" w:pos="8496"/>
          <w:tab w:val="left" w:pos="9360"/>
        </w:tabs>
        <w:spacing w:after="60"/>
        <w:ind w:left="709" w:hanging="283"/>
        <w:jc w:val="both"/>
        <w:rPr>
          <w:rFonts w:ascii="Calibri" w:eastAsia="Calibri" w:hAnsi="Calibri"/>
          <w:color w:val="000000"/>
          <w:sz w:val="23"/>
          <w:szCs w:val="23"/>
        </w:rPr>
      </w:pPr>
      <w:r>
        <w:rPr>
          <w:rFonts w:ascii="Calibri" w:eastAsia="Calibri" w:hAnsi="Calibri"/>
          <w:color w:val="000000"/>
          <w:sz w:val="23"/>
          <w:szCs w:val="23"/>
        </w:rPr>
        <w:t>jednostranným odstoupením od smlouvy pro její podstatné porušení druhou smluvní stranou, s tím, že podstatným porušením smlouvy se rozumí zejména</w:t>
      </w:r>
    </w:p>
    <w:p w14:paraId="7C652130"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neposkytnutí služeb v době plnění dle Přílohy č. 1,</w:t>
      </w:r>
    </w:p>
    <w:p w14:paraId="4EB73742"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pokud služby nebudou poskytovány v dohodnutém rozsahu a kvalitě,</w:t>
      </w:r>
    </w:p>
    <w:p w14:paraId="65CFAC86"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neuhrazení ceny služeb objednatelem po druhé výzvě poskytovatele k uhrazení dlužné částky, přičemž druhá výzva nesmí následovat dříve než 30 dnů po doručení první výzvy.</w:t>
      </w:r>
    </w:p>
    <w:p w14:paraId="6B1A90CE" w14:textId="77777777" w:rsidR="00AD4D94" w:rsidRDefault="00CE45E1">
      <w:pPr>
        <w:numPr>
          <w:ilvl w:val="3"/>
          <w:numId w:val="6"/>
        </w:numPr>
        <w:tabs>
          <w:tab w:val="left" w:pos="0"/>
        </w:tabs>
        <w:spacing w:before="120" w:after="120"/>
        <w:ind w:left="426" w:hanging="426"/>
        <w:jc w:val="both"/>
        <w:rPr>
          <w:rFonts w:ascii="Calibri" w:eastAsia="Calibri" w:hAnsi="Calibri"/>
          <w:sz w:val="23"/>
          <w:szCs w:val="23"/>
        </w:rPr>
      </w:pPr>
      <w:r>
        <w:rPr>
          <w:rFonts w:ascii="Calibri" w:eastAsia="Calibri" w:hAnsi="Calibri"/>
          <w:sz w:val="23"/>
          <w:szCs w:val="23"/>
        </w:rPr>
        <w:t>Objednatel je dále oprávněn od této smlouvy odstoupit v těchto případech:</w:t>
      </w:r>
    </w:p>
    <w:p w14:paraId="75321FE6" w14:textId="77777777" w:rsidR="00AD4D94" w:rsidRDefault="00CE45E1">
      <w:pPr>
        <w:numPr>
          <w:ilvl w:val="0"/>
          <w:numId w:val="5"/>
        </w:numPr>
        <w:spacing w:line="276" w:lineRule="auto"/>
        <w:ind w:left="709" w:hanging="284"/>
        <w:jc w:val="both"/>
        <w:rPr>
          <w:rFonts w:ascii="Calibri" w:eastAsia="Calibri" w:hAnsi="Calibri"/>
          <w:color w:val="000000"/>
          <w:sz w:val="23"/>
          <w:szCs w:val="23"/>
        </w:rPr>
      </w:pPr>
      <w:r>
        <w:rPr>
          <w:rFonts w:ascii="Calibri" w:eastAsia="Calibri" w:hAnsi="Calibri"/>
          <w:color w:val="000000"/>
          <w:sz w:val="23"/>
          <w:szCs w:val="23"/>
        </w:rPr>
        <w:t>bylo-li příslušným soudem rozhodnuto o tom, že poskytovatel je v úpadku ve smyslu zákona č. 182/2006 Sb., o úpadku a způsobech jeho řešení (insolvenční zákon), ve znění pozdějších předpisů (a to bez ohledu na právní moc tohoto rozhodnutí),</w:t>
      </w:r>
    </w:p>
    <w:p w14:paraId="1EFEBE81" w14:textId="77777777" w:rsidR="00AD4D94" w:rsidRDefault="00CE45E1">
      <w:pPr>
        <w:numPr>
          <w:ilvl w:val="0"/>
          <w:numId w:val="5"/>
        </w:numPr>
        <w:spacing w:line="276" w:lineRule="auto"/>
        <w:ind w:left="709" w:hanging="283"/>
        <w:jc w:val="both"/>
        <w:rPr>
          <w:rFonts w:ascii="Calibri" w:eastAsia="Calibri" w:hAnsi="Calibri"/>
          <w:color w:val="000000"/>
          <w:sz w:val="23"/>
          <w:szCs w:val="23"/>
        </w:rPr>
      </w:pPr>
      <w:r>
        <w:rPr>
          <w:rFonts w:ascii="Calibri" w:eastAsia="Calibri" w:hAnsi="Calibri"/>
          <w:color w:val="000000"/>
          <w:sz w:val="23"/>
          <w:szCs w:val="23"/>
        </w:rPr>
        <w:t>podá-li poskytovatel sám na sebe insolvenční návrh,</w:t>
      </w:r>
    </w:p>
    <w:p w14:paraId="2DDF2FC2" w14:textId="064A857F" w:rsidR="00AD4D94" w:rsidRDefault="00CE45E1">
      <w:pPr>
        <w:numPr>
          <w:ilvl w:val="0"/>
          <w:numId w:val="5"/>
        </w:numPr>
        <w:spacing w:after="60" w:line="276" w:lineRule="auto"/>
        <w:ind w:left="709" w:hanging="284"/>
        <w:jc w:val="both"/>
        <w:rPr>
          <w:rFonts w:ascii="Calibri" w:eastAsia="Calibri" w:hAnsi="Calibri"/>
          <w:color w:val="000000"/>
          <w:sz w:val="23"/>
          <w:szCs w:val="23"/>
        </w:rPr>
      </w:pPr>
      <w:r>
        <w:rPr>
          <w:rFonts w:ascii="Calibri" w:eastAsia="Calibri" w:hAnsi="Calibri"/>
          <w:color w:val="000000"/>
          <w:sz w:val="23"/>
          <w:szCs w:val="23"/>
        </w:rPr>
        <w:t xml:space="preserve">v případě, že </w:t>
      </w:r>
      <w:r w:rsidR="00B41632">
        <w:rPr>
          <w:rFonts w:ascii="Calibri" w:eastAsia="Calibri" w:hAnsi="Calibri"/>
          <w:color w:val="000000"/>
          <w:sz w:val="23"/>
          <w:szCs w:val="23"/>
        </w:rPr>
        <w:t xml:space="preserve">bude ukončeno poskytování podpory </w:t>
      </w:r>
      <w:r>
        <w:rPr>
          <w:rFonts w:ascii="Calibri" w:eastAsia="Calibri" w:hAnsi="Calibri"/>
          <w:color w:val="000000"/>
          <w:sz w:val="23"/>
          <w:szCs w:val="23"/>
        </w:rPr>
        <w:t>projekt</w:t>
      </w:r>
      <w:r w:rsidR="00B41632">
        <w:rPr>
          <w:rFonts w:ascii="Calibri" w:eastAsia="Calibri" w:hAnsi="Calibri"/>
          <w:color w:val="000000"/>
          <w:sz w:val="23"/>
          <w:szCs w:val="23"/>
        </w:rPr>
        <w:t>u</w:t>
      </w:r>
      <w:r>
        <w:rPr>
          <w:rFonts w:ascii="Calibri" w:eastAsia="Calibri" w:hAnsi="Calibri"/>
          <w:color w:val="000000"/>
          <w:sz w:val="23"/>
          <w:szCs w:val="23"/>
        </w:rPr>
        <w:t xml:space="preserve"> uveden</w:t>
      </w:r>
      <w:r w:rsidR="00B41632">
        <w:rPr>
          <w:rFonts w:ascii="Calibri" w:eastAsia="Calibri" w:hAnsi="Calibri"/>
          <w:color w:val="000000"/>
          <w:sz w:val="23"/>
          <w:szCs w:val="23"/>
        </w:rPr>
        <w:t>ém</w:t>
      </w:r>
      <w:r>
        <w:rPr>
          <w:rFonts w:ascii="Calibri" w:eastAsia="Calibri" w:hAnsi="Calibri"/>
          <w:color w:val="000000"/>
          <w:sz w:val="23"/>
          <w:szCs w:val="23"/>
        </w:rPr>
        <w:t xml:space="preserve"> v odst. 4, článku II.</w:t>
      </w:r>
      <w:r w:rsidR="00DA5751">
        <w:rPr>
          <w:rFonts w:ascii="Calibri" w:eastAsia="Calibri" w:hAnsi="Calibri"/>
          <w:color w:val="000000"/>
          <w:sz w:val="23"/>
          <w:szCs w:val="23"/>
        </w:rPr>
        <w:t xml:space="preserve"> </w:t>
      </w:r>
      <w:r w:rsidR="00B41632">
        <w:rPr>
          <w:rFonts w:ascii="Calibri" w:eastAsia="Calibri" w:hAnsi="Calibri"/>
          <w:color w:val="000000"/>
          <w:sz w:val="23"/>
          <w:szCs w:val="23"/>
        </w:rPr>
        <w:t>ze strany</w:t>
      </w:r>
      <w:r>
        <w:rPr>
          <w:rFonts w:ascii="Calibri" w:eastAsia="Calibri" w:hAnsi="Calibri"/>
          <w:color w:val="000000"/>
          <w:sz w:val="23"/>
          <w:szCs w:val="23"/>
        </w:rPr>
        <w:t xml:space="preserve"> poskytovatele podpory (Státní fond životního prostředí), případně že poskytovatel podpory</w:t>
      </w:r>
      <w:r w:rsidR="00732A94">
        <w:rPr>
          <w:rFonts w:ascii="Calibri" w:eastAsia="Calibri" w:hAnsi="Calibri"/>
          <w:color w:val="000000"/>
          <w:sz w:val="23"/>
          <w:szCs w:val="23"/>
        </w:rPr>
        <w:t xml:space="preserve"> </w:t>
      </w:r>
      <w:r>
        <w:rPr>
          <w:rFonts w:ascii="Calibri" w:eastAsia="Calibri" w:hAnsi="Calibri"/>
          <w:color w:val="000000"/>
          <w:sz w:val="23"/>
          <w:szCs w:val="23"/>
        </w:rPr>
        <w:t>pozastaví objednateli platby. Objednatel si vyhrazuje právo jednostranně odstoupit od smlouvy i</w:t>
      </w:r>
      <w:r w:rsidR="00732A94">
        <w:rPr>
          <w:rFonts w:ascii="Calibri" w:eastAsia="Calibri" w:hAnsi="Calibri"/>
          <w:color w:val="000000"/>
          <w:sz w:val="23"/>
          <w:szCs w:val="23"/>
        </w:rPr>
        <w:t> </w:t>
      </w:r>
      <w:r>
        <w:rPr>
          <w:rFonts w:ascii="Calibri" w:eastAsia="Calibri" w:hAnsi="Calibri"/>
          <w:color w:val="000000"/>
          <w:sz w:val="23"/>
          <w:szCs w:val="23"/>
        </w:rPr>
        <w:t>v případě, že se sám rozhodne ze závažných důvodů projekt ukončit. Objednatel je povinen o těchto skutečnostech neprodleně informovat poskytovatele.</w:t>
      </w:r>
    </w:p>
    <w:p w14:paraId="594570B4" w14:textId="54ED4567" w:rsidR="00470B5C" w:rsidRDefault="000128F1">
      <w:pPr>
        <w:widowControl w:val="0"/>
        <w:numPr>
          <w:ilvl w:val="3"/>
          <w:numId w:val="6"/>
        </w:numPr>
        <w:pBdr>
          <w:top w:val="nil"/>
          <w:left w:val="nil"/>
          <w:bottom w:val="nil"/>
          <w:right w:val="nil"/>
          <w:between w:val="nil"/>
        </w:pBdr>
        <w:shd w:val="clear" w:color="auto" w:fill="FFFFFF"/>
        <w:spacing w:after="60"/>
        <w:ind w:left="426" w:right="23" w:hanging="426"/>
        <w:jc w:val="both"/>
        <w:rPr>
          <w:rFonts w:ascii="Calibri" w:eastAsia="Calibri" w:hAnsi="Calibri"/>
          <w:color w:val="000000"/>
          <w:sz w:val="23"/>
          <w:szCs w:val="23"/>
        </w:rPr>
      </w:pPr>
      <w:r>
        <w:rPr>
          <w:rFonts w:ascii="Calibri" w:eastAsia="Calibri" w:hAnsi="Calibri"/>
          <w:color w:val="000000"/>
          <w:sz w:val="23"/>
          <w:szCs w:val="23"/>
        </w:rPr>
        <w:t xml:space="preserve">Obě smluvní strany mají právo od smlouvy odstoupit v případě </w:t>
      </w:r>
      <w:r w:rsidR="00D96B23">
        <w:rPr>
          <w:rFonts w:ascii="Calibri" w:eastAsia="Calibri" w:hAnsi="Calibri"/>
          <w:color w:val="000000"/>
          <w:sz w:val="23"/>
          <w:szCs w:val="23"/>
        </w:rPr>
        <w:t>živelní</w:t>
      </w:r>
      <w:r>
        <w:rPr>
          <w:rFonts w:ascii="Calibri" w:eastAsia="Calibri" w:hAnsi="Calibri"/>
          <w:color w:val="000000"/>
          <w:sz w:val="23"/>
          <w:szCs w:val="23"/>
        </w:rPr>
        <w:t xml:space="preserve"> pohromy, </w:t>
      </w:r>
      <w:r w:rsidR="00085B37">
        <w:rPr>
          <w:rFonts w:ascii="Calibri" w:eastAsia="Calibri" w:hAnsi="Calibri"/>
          <w:color w:val="000000"/>
          <w:sz w:val="23"/>
          <w:szCs w:val="23"/>
        </w:rPr>
        <w:t>technické havárie a</w:t>
      </w:r>
      <w:r w:rsidR="00DC1848">
        <w:rPr>
          <w:rFonts w:ascii="Calibri" w:eastAsia="Calibri" w:hAnsi="Calibri"/>
          <w:color w:val="000000"/>
          <w:sz w:val="23"/>
          <w:szCs w:val="23"/>
        </w:rPr>
        <w:t> </w:t>
      </w:r>
      <w:r w:rsidR="00085B37">
        <w:rPr>
          <w:rFonts w:ascii="Calibri" w:eastAsia="Calibri" w:hAnsi="Calibri"/>
          <w:color w:val="000000"/>
          <w:sz w:val="23"/>
          <w:szCs w:val="23"/>
        </w:rPr>
        <w:t>jiných závažných důvodů</w:t>
      </w:r>
      <w:r w:rsidR="00A968A6">
        <w:rPr>
          <w:rFonts w:ascii="Calibri" w:eastAsia="Calibri" w:hAnsi="Calibri"/>
          <w:color w:val="000000"/>
          <w:sz w:val="23"/>
          <w:szCs w:val="23"/>
        </w:rPr>
        <w:t>. O těchto skutečnostech jsou povinni neprodleně informovat</w:t>
      </w:r>
      <w:r w:rsidR="00D96B23">
        <w:rPr>
          <w:rFonts w:ascii="Calibri" w:eastAsia="Calibri" w:hAnsi="Calibri"/>
          <w:color w:val="000000"/>
          <w:sz w:val="23"/>
          <w:szCs w:val="23"/>
        </w:rPr>
        <w:t xml:space="preserve"> druhou smluvní stranu.</w:t>
      </w:r>
    </w:p>
    <w:p w14:paraId="6637F799" w14:textId="77777777" w:rsidR="00AD4D94" w:rsidRDefault="00CE45E1">
      <w:pPr>
        <w:widowControl w:val="0"/>
        <w:numPr>
          <w:ilvl w:val="3"/>
          <w:numId w:val="6"/>
        </w:numPr>
        <w:pBdr>
          <w:top w:val="nil"/>
          <w:left w:val="nil"/>
          <w:bottom w:val="nil"/>
          <w:right w:val="nil"/>
          <w:between w:val="nil"/>
        </w:pBdr>
        <w:shd w:val="clear" w:color="auto" w:fill="FFFFFF"/>
        <w:spacing w:after="60"/>
        <w:ind w:left="426" w:right="23" w:hanging="426"/>
        <w:jc w:val="both"/>
        <w:rPr>
          <w:rFonts w:ascii="Calibri" w:eastAsia="Calibri" w:hAnsi="Calibri"/>
          <w:color w:val="000000"/>
          <w:sz w:val="23"/>
          <w:szCs w:val="23"/>
        </w:rPr>
      </w:pPr>
      <w:r>
        <w:rPr>
          <w:rFonts w:ascii="Calibri" w:eastAsia="Calibri" w:hAnsi="Calibri"/>
          <w:color w:val="000000"/>
          <w:sz w:val="23"/>
          <w:szCs w:val="23"/>
        </w:rPr>
        <w:t>Odstoupením od smlouvy není dotčeno právo oprávněné smluvní strany na zaplacení smluvní pokuty ani na náhradu škody vzniklé porušením smlouvy.</w:t>
      </w:r>
    </w:p>
    <w:p w14:paraId="0C22856C" w14:textId="77777777" w:rsidR="00AD4D94" w:rsidRDefault="00CE45E1">
      <w:pPr>
        <w:widowControl w:val="0"/>
        <w:numPr>
          <w:ilvl w:val="3"/>
          <w:numId w:val="6"/>
        </w:numPr>
        <w:pBdr>
          <w:top w:val="nil"/>
          <w:left w:val="nil"/>
          <w:bottom w:val="nil"/>
          <w:right w:val="nil"/>
          <w:between w:val="nil"/>
        </w:pBdr>
        <w:spacing w:after="60"/>
        <w:ind w:left="426" w:right="23" w:hanging="426"/>
        <w:jc w:val="both"/>
        <w:rPr>
          <w:rFonts w:ascii="Calibri" w:eastAsia="Calibri" w:hAnsi="Calibri"/>
          <w:color w:val="000000"/>
          <w:sz w:val="23"/>
          <w:szCs w:val="23"/>
        </w:rPr>
      </w:pPr>
      <w:r>
        <w:rPr>
          <w:rFonts w:ascii="Calibri" w:eastAsia="Calibri" w:hAnsi="Calibri"/>
          <w:color w:val="000000"/>
          <w:sz w:val="23"/>
          <w:szCs w:val="23"/>
        </w:rPr>
        <w:t>Změnit nebo doplnit uzavřenou smlouvu je možné jen formou písemných dodatků, které budou vzestupně číslovány, výslovně prohlášeny za dodatek smlouvy a podepsány oprávněnými zástupci smluvních stran.</w:t>
      </w:r>
    </w:p>
    <w:p w14:paraId="236535BC" w14:textId="77777777" w:rsidR="00AD4D94" w:rsidRDefault="00CE45E1">
      <w:pPr>
        <w:widowControl w:val="0"/>
        <w:numPr>
          <w:ilvl w:val="3"/>
          <w:numId w:val="6"/>
        </w:numPr>
        <w:pBdr>
          <w:top w:val="nil"/>
          <w:left w:val="nil"/>
          <w:bottom w:val="nil"/>
          <w:right w:val="nil"/>
          <w:between w:val="nil"/>
        </w:pBdr>
        <w:spacing w:after="60"/>
        <w:ind w:left="426" w:right="23" w:hanging="426"/>
        <w:jc w:val="both"/>
        <w:rPr>
          <w:rFonts w:ascii="Calibri" w:eastAsia="Calibri" w:hAnsi="Calibri"/>
          <w:color w:val="000000"/>
          <w:sz w:val="23"/>
          <w:szCs w:val="23"/>
        </w:rPr>
      </w:pPr>
      <w:r>
        <w:rPr>
          <w:rFonts w:ascii="Calibri" w:eastAsia="Calibri" w:hAnsi="Calibri"/>
          <w:color w:val="000000"/>
          <w:sz w:val="23"/>
          <w:szCs w:val="23"/>
        </w:rPr>
        <w:t>Smluvní strany se dohodly, že jakákoliv písemná korespondence související s touto smlouvou se bude uskutečňovat prostřednictvím pošty, e-mailem na kontaktní osoby nebo osobním převzetím, pokud tato smlouva neurčuje jinak. Odstoupení od smlouvy, výpověď smlouvy a výzva na plnění se doručují poštou nebo datovou schránkou.</w:t>
      </w:r>
    </w:p>
    <w:p w14:paraId="7CCB3B4B" w14:textId="77777777" w:rsidR="00AD4D94" w:rsidRDefault="00CE45E1">
      <w:pPr>
        <w:widowControl w:val="0"/>
        <w:numPr>
          <w:ilvl w:val="3"/>
          <w:numId w:val="6"/>
        </w:numPr>
        <w:pBdr>
          <w:top w:val="nil"/>
          <w:left w:val="nil"/>
          <w:bottom w:val="nil"/>
          <w:right w:val="nil"/>
          <w:between w:val="nil"/>
        </w:pBdr>
        <w:spacing w:after="60"/>
        <w:ind w:left="426" w:right="23" w:hanging="426"/>
        <w:jc w:val="both"/>
        <w:rPr>
          <w:rFonts w:ascii="Calibri" w:eastAsia="Calibri" w:hAnsi="Calibri"/>
          <w:color w:val="000000"/>
          <w:sz w:val="23"/>
          <w:szCs w:val="23"/>
        </w:rPr>
      </w:pPr>
      <w:r>
        <w:rPr>
          <w:rFonts w:ascii="Calibri" w:eastAsia="Calibri" w:hAnsi="Calibri"/>
          <w:color w:val="000000"/>
          <w:sz w:val="23"/>
          <w:szCs w:val="23"/>
        </w:rPr>
        <w:t>Pokud tato smlouva určuje povinnost doručování písemnosti poštou, považuje se za řádné odeslání písemnosti její odeslání na poštovní adresu druhé smluvní strany formou doporučené poštovní zásilky. Písemnost posílaná poštou se považuje za doručenou i v případě, že druhá smluvní strana poštovní zásilku nepřevezme. V takovém případě se za den doručení písemnosti považuje pátý den od uložení doporučené zásilky na příslušné poště adresáta.</w:t>
      </w:r>
    </w:p>
    <w:p w14:paraId="1BAEAFD3" w14:textId="77777777" w:rsidR="00AD4D94" w:rsidRDefault="00CE45E1">
      <w:pPr>
        <w:widowControl w:val="0"/>
        <w:numPr>
          <w:ilvl w:val="3"/>
          <w:numId w:val="6"/>
        </w:numPr>
        <w:pBdr>
          <w:top w:val="nil"/>
          <w:left w:val="nil"/>
          <w:bottom w:val="nil"/>
          <w:right w:val="nil"/>
          <w:between w:val="nil"/>
        </w:pBdr>
        <w:spacing w:after="60"/>
        <w:ind w:left="426" w:right="23" w:hanging="426"/>
        <w:jc w:val="both"/>
        <w:rPr>
          <w:rFonts w:ascii="Calibri" w:eastAsia="Calibri" w:hAnsi="Calibri"/>
          <w:b/>
          <w:color w:val="000000"/>
          <w:sz w:val="23"/>
          <w:szCs w:val="23"/>
        </w:rPr>
      </w:pPr>
      <w:r>
        <w:rPr>
          <w:rFonts w:ascii="Calibri" w:eastAsia="Calibri" w:hAnsi="Calibri"/>
          <w:color w:val="000000"/>
          <w:sz w:val="23"/>
          <w:szCs w:val="23"/>
        </w:rPr>
        <w:t>Písemnosti odeslané e-mailem se považují za řádně odeslané a doručené, pokud je smluvní strana odeslala ze své e-mailové adresy na e-mailovou adresu druhé smluvní strany. Telefonické oznámení se považuje za řádně uskutečněné, pokud došlo k telefonickému rozhovoru mezi dále uvedenými (popř. k tomuto účelu zplnomocněnými) osobami.</w:t>
      </w:r>
    </w:p>
    <w:p w14:paraId="179BE3A2" w14:textId="77777777" w:rsidR="00AD4D94" w:rsidRDefault="00CE45E1">
      <w:pPr>
        <w:pBdr>
          <w:top w:val="nil"/>
          <w:left w:val="nil"/>
          <w:bottom w:val="nil"/>
          <w:right w:val="nil"/>
          <w:between w:val="nil"/>
        </w:pBdr>
        <w:spacing w:before="360"/>
        <w:ind w:left="284" w:hanging="284"/>
        <w:jc w:val="center"/>
        <w:rPr>
          <w:rFonts w:ascii="Calibri" w:eastAsia="Calibri" w:hAnsi="Calibri"/>
          <w:b/>
          <w:color w:val="000000"/>
          <w:sz w:val="23"/>
          <w:szCs w:val="23"/>
        </w:rPr>
      </w:pPr>
      <w:r>
        <w:rPr>
          <w:rFonts w:ascii="Calibri" w:eastAsia="Calibri" w:hAnsi="Calibri"/>
          <w:b/>
          <w:color w:val="000000"/>
          <w:sz w:val="23"/>
          <w:szCs w:val="23"/>
        </w:rPr>
        <w:t>Článek X.</w:t>
      </w:r>
    </w:p>
    <w:p w14:paraId="5278773F" w14:textId="77777777" w:rsidR="00AD4D94" w:rsidRDefault="00CE45E1">
      <w:pPr>
        <w:pBdr>
          <w:top w:val="nil"/>
          <w:left w:val="nil"/>
          <w:bottom w:val="nil"/>
          <w:right w:val="nil"/>
          <w:between w:val="nil"/>
        </w:pBdr>
        <w:tabs>
          <w:tab w:val="left" w:pos="426"/>
        </w:tabs>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Sankce vůči Rusku a Bělorusku</w:t>
      </w:r>
    </w:p>
    <w:p w14:paraId="72838AF8" w14:textId="77777777" w:rsidR="00AD4D94" w:rsidRDefault="00CE45E1">
      <w:pPr>
        <w:numPr>
          <w:ilvl w:val="0"/>
          <w:numId w:val="9"/>
        </w:numPr>
        <w:spacing w:before="120"/>
        <w:ind w:left="425" w:hanging="425"/>
        <w:jc w:val="both"/>
        <w:rPr>
          <w:rFonts w:ascii="Calibri" w:eastAsia="Calibri" w:hAnsi="Calibri"/>
          <w:sz w:val="23"/>
          <w:szCs w:val="23"/>
        </w:rPr>
      </w:pPr>
      <w:r>
        <w:rPr>
          <w:rFonts w:ascii="Calibri" w:eastAsia="Calibri" w:hAnsi="Calibri"/>
          <w:sz w:val="23"/>
          <w:szCs w:val="23"/>
        </w:rPr>
        <w:t xml:space="preserve">Poskytovatel odpovídá za to, že platby poskytované objednatelem dle této smlouvy nebudou přímo nebo nepřímo ani jen zčásti zpřístupněny osobám, vůči kterým platí tzv. individuální finanční sankce ve smyslu čl. 2 odst. 2 Nařízení Rady (EU) č. 208/2014 ze dne 5. 3. 2014 o omezujících opatřeních vůči některým osobám, subjektům a orgánům vzhledem k situaci na Ukrajině a Nařízení Rady (ES) č. 765/2006 ze dne 18. 5. 2006 o omezujících opatřeních vůči prezidentu Lukašenkovi </w:t>
      </w:r>
      <w:r>
        <w:rPr>
          <w:rFonts w:ascii="Calibri" w:eastAsia="Calibri" w:hAnsi="Calibri"/>
          <w:sz w:val="23"/>
          <w:szCs w:val="23"/>
        </w:rPr>
        <w:br/>
        <w:t>a některým představitelům Běloruska a které jsou uvedeny na tzv. sankčních seznamech  (dle příloh č. 1 obou nařízení). </w:t>
      </w:r>
    </w:p>
    <w:p w14:paraId="3B773931" w14:textId="77777777" w:rsidR="00AD4D94" w:rsidRDefault="00CE45E1">
      <w:pPr>
        <w:numPr>
          <w:ilvl w:val="0"/>
          <w:numId w:val="10"/>
        </w:numPr>
        <w:spacing w:before="120"/>
        <w:ind w:left="425" w:hanging="425"/>
        <w:jc w:val="both"/>
        <w:rPr>
          <w:rFonts w:ascii="Calibri" w:eastAsia="Calibri" w:hAnsi="Calibri"/>
          <w:sz w:val="23"/>
          <w:szCs w:val="23"/>
        </w:rPr>
      </w:pPr>
      <w:r>
        <w:rPr>
          <w:rFonts w:ascii="Calibri" w:eastAsia="Calibri" w:hAnsi="Calibri"/>
          <w:sz w:val="23"/>
          <w:szCs w:val="23"/>
        </w:rPr>
        <w:t xml:space="preserve">Poskytovatel odpovídá za to, že po dobu trvání smlouvy nejsou naplněny podmínky uvedené </w:t>
      </w:r>
      <w:r>
        <w:rPr>
          <w:rFonts w:ascii="Calibri" w:eastAsia="Calibri" w:hAnsi="Calibri"/>
          <w:sz w:val="23"/>
          <w:szCs w:val="23"/>
        </w:rPr>
        <w:br/>
        <w:t xml:space="preserve">v nařízení Rady (EU) 2022/576 ze dne 8. dubna 2022, kterým se mění nařízení (EU) č. 833/2014 </w:t>
      </w:r>
      <w:r>
        <w:rPr>
          <w:rFonts w:ascii="Calibri" w:eastAsia="Calibri" w:hAnsi="Calibri"/>
          <w:sz w:val="23"/>
          <w:szCs w:val="23"/>
        </w:rPr>
        <w:br/>
        <w:t>o omezujících opatřeních vzhledem k činnostem Ruska destabilizujícím situaci na Ukrajině, tedy zejména, že poskytovatel není:</w:t>
      </w:r>
    </w:p>
    <w:p w14:paraId="67D9D242"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ruským státním příslušníkem, fyzickou nebo právnickou osobou se sídlem v Rusku,</w:t>
      </w:r>
    </w:p>
    <w:p w14:paraId="2A64166E"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právnickou osobou, která je z více než 50 % přímo či nepřímo vlastněna některou z osob dle předešlé odrážky, nebo</w:t>
      </w:r>
    </w:p>
    <w:p w14:paraId="5CBD3561" w14:textId="77777777" w:rsidR="00AD4D94" w:rsidRDefault="00CE45E1">
      <w:pPr>
        <w:numPr>
          <w:ilvl w:val="3"/>
          <w:numId w:val="7"/>
        </w:numPr>
        <w:tabs>
          <w:tab w:val="left" w:pos="0"/>
        </w:tabs>
        <w:spacing w:before="40" w:after="40"/>
        <w:ind w:left="1134" w:hanging="357"/>
        <w:jc w:val="both"/>
        <w:rPr>
          <w:rFonts w:ascii="Calibri" w:eastAsia="Calibri" w:hAnsi="Calibri"/>
          <w:sz w:val="23"/>
          <w:szCs w:val="23"/>
        </w:rPr>
      </w:pPr>
      <w:r>
        <w:rPr>
          <w:rFonts w:ascii="Calibri" w:eastAsia="Calibri" w:hAnsi="Calibri"/>
          <w:sz w:val="23"/>
          <w:szCs w:val="23"/>
        </w:rPr>
        <w:t>fyzickou nebo právnickou osobou, která jedná jménem nebo na pokyn některé z osob uvedených v předešlých odrážkách.</w:t>
      </w:r>
    </w:p>
    <w:p w14:paraId="61B5A5A6" w14:textId="77777777" w:rsidR="00AD4D94" w:rsidRDefault="00CE45E1">
      <w:pPr>
        <w:spacing w:before="120"/>
        <w:ind w:left="425"/>
        <w:jc w:val="both"/>
        <w:rPr>
          <w:rFonts w:ascii="Calibri" w:eastAsia="Calibri" w:hAnsi="Calibri"/>
          <w:sz w:val="23"/>
          <w:szCs w:val="23"/>
        </w:rPr>
      </w:pPr>
      <w:r>
        <w:rPr>
          <w:rFonts w:ascii="Calibri" w:eastAsia="Calibri" w:hAnsi="Calibri"/>
          <w:sz w:val="23"/>
          <w:szCs w:val="23"/>
        </w:rPr>
        <w:t>Poskytovatel odpovídá za to, že po dobu trvání smlouvy žádná z výše uvedených podmínek není naplněna ani u jeho poddodavatele (nebo jiné osoby prokazující za   poskytovatele kvalifikaci), který se bude na plnění této smlouvy podílet z více jak 10 % hodnoty plnění.</w:t>
      </w:r>
    </w:p>
    <w:p w14:paraId="10A0C23A" w14:textId="77777777" w:rsidR="00AD4D94" w:rsidRDefault="00CE45E1">
      <w:pPr>
        <w:numPr>
          <w:ilvl w:val="0"/>
          <w:numId w:val="11"/>
        </w:numPr>
        <w:spacing w:before="120"/>
        <w:ind w:left="425" w:hanging="425"/>
        <w:jc w:val="both"/>
        <w:rPr>
          <w:rFonts w:ascii="Calibri" w:eastAsia="Calibri" w:hAnsi="Calibri"/>
          <w:sz w:val="23"/>
          <w:szCs w:val="23"/>
        </w:rPr>
      </w:pPr>
      <w:r>
        <w:rPr>
          <w:rFonts w:ascii="Calibri" w:eastAsia="Calibri" w:hAnsi="Calibri"/>
          <w:sz w:val="23"/>
          <w:szCs w:val="23"/>
        </w:rPr>
        <w:t>Bude-li kterékoliv z nařízení v budoucnu doplněno či nahrazeno jinou legislativou obdobného významu, uvedená povinnost se uplatní obdobně.</w:t>
      </w:r>
    </w:p>
    <w:p w14:paraId="0247D449" w14:textId="77777777" w:rsidR="00AD4D94" w:rsidRDefault="00CE45E1">
      <w:pPr>
        <w:numPr>
          <w:ilvl w:val="0"/>
          <w:numId w:val="13"/>
        </w:numPr>
        <w:spacing w:before="120"/>
        <w:ind w:left="425" w:hanging="425"/>
        <w:jc w:val="both"/>
        <w:rPr>
          <w:rFonts w:ascii="Calibri" w:eastAsia="Calibri" w:hAnsi="Calibri"/>
          <w:sz w:val="23"/>
          <w:szCs w:val="23"/>
        </w:rPr>
      </w:pPr>
      <w:r>
        <w:rPr>
          <w:rFonts w:ascii="Calibri" w:eastAsia="Calibri" w:hAnsi="Calibri"/>
          <w:sz w:val="23"/>
          <w:szCs w:val="23"/>
        </w:rPr>
        <w:t>Poskytovatel je povinen objednatele bezodkladně informovat o jakýchkoliv skutečnostech, které mají vliv na odpovědnost poskytovatele dle odst. 1 nebo 2 tohoto článku smlouvy. Poskytovatel je současně povinen kdykoliv poskytnout objednateli bezodkladnou součinnost pro případné ověření pravdivosti těchto informací.</w:t>
      </w:r>
    </w:p>
    <w:p w14:paraId="18A7A440" w14:textId="77777777" w:rsidR="00AD4D94" w:rsidRDefault="00CE45E1">
      <w:pPr>
        <w:numPr>
          <w:ilvl w:val="0"/>
          <w:numId w:val="14"/>
        </w:numPr>
        <w:spacing w:before="120"/>
        <w:ind w:left="425" w:hanging="425"/>
        <w:jc w:val="both"/>
        <w:rPr>
          <w:rFonts w:ascii="Calibri" w:eastAsia="Calibri" w:hAnsi="Calibri"/>
          <w:sz w:val="23"/>
          <w:szCs w:val="23"/>
        </w:rPr>
      </w:pPr>
      <w:r>
        <w:rPr>
          <w:rFonts w:ascii="Calibri" w:eastAsia="Calibri" w:hAnsi="Calibri"/>
          <w:sz w:val="23"/>
          <w:szCs w:val="23"/>
        </w:rPr>
        <w:t>Dojde-li k porušení pravidel dle odst. 1 a/nebo 2 tohoto článku smlouvy, je objednatel oprávněn odstoupit od této smlouvy; odstoupení se však nedotýká povinností poskytovatele vyplývajících ze záruky za jakost, odpovědnosti za vady, povinnosti zaplatit smluvní pokutu, povinnosti nahradit škodu a povinnosti zachovat důvěrnost informací souvisejících s plněním dle této smlouvy.</w:t>
      </w:r>
    </w:p>
    <w:p w14:paraId="7254F9C6" w14:textId="77777777" w:rsidR="00AD4D94" w:rsidRDefault="00CE45E1">
      <w:pPr>
        <w:numPr>
          <w:ilvl w:val="0"/>
          <w:numId w:val="15"/>
        </w:numPr>
        <w:spacing w:before="120"/>
        <w:ind w:left="425" w:hanging="425"/>
        <w:jc w:val="both"/>
        <w:rPr>
          <w:rFonts w:ascii="Calibri" w:eastAsia="Calibri" w:hAnsi="Calibri"/>
          <w:sz w:val="22"/>
          <w:szCs w:val="22"/>
        </w:rPr>
      </w:pPr>
      <w:r>
        <w:rPr>
          <w:rFonts w:ascii="Calibri" w:eastAsia="Calibri" w:hAnsi="Calibri"/>
          <w:sz w:val="23"/>
          <w:szCs w:val="23"/>
        </w:rPr>
        <w:t>Dojde-li k porušení pravidel dle odst. 1 a/nebo 2 této smlouvy, je poskytovatel povinen zaplatit objednateli smluvní pokutu ve výši 100.000 Kč, a to za každý jednotlivý případ porušení.</w:t>
      </w:r>
    </w:p>
    <w:p w14:paraId="40FF1F8F" w14:textId="77777777" w:rsidR="00AD4D94" w:rsidRDefault="00CE45E1">
      <w:pPr>
        <w:pBdr>
          <w:top w:val="nil"/>
          <w:left w:val="nil"/>
          <w:bottom w:val="nil"/>
          <w:right w:val="nil"/>
          <w:between w:val="nil"/>
        </w:pBdr>
        <w:spacing w:before="360"/>
        <w:ind w:left="284" w:hanging="284"/>
        <w:jc w:val="center"/>
        <w:rPr>
          <w:rFonts w:ascii="Calibri" w:eastAsia="Calibri" w:hAnsi="Calibri"/>
          <w:b/>
          <w:color w:val="000000"/>
          <w:sz w:val="23"/>
          <w:szCs w:val="23"/>
        </w:rPr>
      </w:pPr>
      <w:r>
        <w:rPr>
          <w:rFonts w:ascii="Calibri" w:eastAsia="Calibri" w:hAnsi="Calibri"/>
          <w:b/>
          <w:color w:val="000000"/>
          <w:sz w:val="23"/>
          <w:szCs w:val="23"/>
        </w:rPr>
        <w:t>Článek XI.</w:t>
      </w:r>
    </w:p>
    <w:p w14:paraId="166A89E4" w14:textId="77777777" w:rsidR="00AD4D94" w:rsidRDefault="00CE45E1">
      <w:pPr>
        <w:pBdr>
          <w:top w:val="nil"/>
          <w:left w:val="nil"/>
          <w:bottom w:val="nil"/>
          <w:right w:val="nil"/>
          <w:between w:val="nil"/>
        </w:pBdr>
        <w:tabs>
          <w:tab w:val="left" w:pos="426"/>
        </w:tabs>
        <w:spacing w:after="120"/>
        <w:ind w:left="284" w:hanging="284"/>
        <w:jc w:val="center"/>
        <w:rPr>
          <w:rFonts w:ascii="Calibri" w:eastAsia="Calibri" w:hAnsi="Calibri"/>
          <w:b/>
          <w:color w:val="000000"/>
          <w:sz w:val="23"/>
          <w:szCs w:val="23"/>
        </w:rPr>
      </w:pPr>
      <w:r>
        <w:rPr>
          <w:rFonts w:ascii="Calibri" w:eastAsia="Calibri" w:hAnsi="Calibri"/>
          <w:b/>
          <w:color w:val="000000"/>
          <w:sz w:val="23"/>
          <w:szCs w:val="23"/>
        </w:rPr>
        <w:t>Závěrečná ustanovení</w:t>
      </w:r>
    </w:p>
    <w:p w14:paraId="1038BA9C" w14:textId="77777777" w:rsidR="00AD4D94" w:rsidRDefault="00CE45E1">
      <w:pPr>
        <w:numPr>
          <w:ilvl w:val="3"/>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 xml:space="preserve">Smluvní strany berou na vědomí, že tato smlouva včetně všech dodatků podléhá podmínkám </w:t>
      </w:r>
      <w:r>
        <w:rPr>
          <w:rFonts w:ascii="Calibri" w:eastAsia="Calibri" w:hAnsi="Calibri"/>
          <w:color w:val="000000"/>
          <w:sz w:val="23"/>
          <w:szCs w:val="23"/>
        </w:rPr>
        <w:br/>
        <w:t xml:space="preserve">a omezením dle zákona č. 340/2015 Sb., o zvláštních podmínkách účinnosti některých smluv, uveřejňování těchto smluv a o registru smluv (dále jen „zákon o registru smluv“). </w:t>
      </w:r>
    </w:p>
    <w:p w14:paraId="6B5BB0C9" w14:textId="5F13C6A1" w:rsidR="00AD4D94" w:rsidRDefault="00CE45E1">
      <w:pPr>
        <w:numPr>
          <w:ilvl w:val="0"/>
          <w:numId w:val="2"/>
        </w:numPr>
        <w:pBdr>
          <w:top w:val="nil"/>
          <w:left w:val="nil"/>
          <w:bottom w:val="nil"/>
          <w:right w:val="nil"/>
          <w:between w:val="nil"/>
        </w:pBdr>
        <w:spacing w:after="60"/>
        <w:ind w:left="426" w:hanging="426"/>
        <w:jc w:val="both"/>
        <w:rPr>
          <w:rFonts w:ascii="Calibri" w:eastAsia="Calibri" w:hAnsi="Calibri"/>
          <w:color w:val="000000"/>
          <w:sz w:val="23"/>
          <w:szCs w:val="23"/>
        </w:rPr>
      </w:pPr>
      <w:r>
        <w:rPr>
          <w:rFonts w:ascii="Calibri" w:eastAsia="Calibri" w:hAnsi="Calibri"/>
          <w:color w:val="000000"/>
          <w:sz w:val="23"/>
          <w:szCs w:val="23"/>
        </w:rPr>
        <w:t xml:space="preserve">Smlouva nabývá platnosti podpisem poslední smluvní strany a účinnosti uveřejněním </w:t>
      </w:r>
      <w:r w:rsidR="000041B3">
        <w:rPr>
          <w:rFonts w:ascii="Calibri" w:eastAsia="Calibri" w:hAnsi="Calibri"/>
          <w:color w:val="000000"/>
          <w:sz w:val="23"/>
          <w:szCs w:val="23"/>
        </w:rPr>
        <w:t xml:space="preserve">Digitální </w:t>
      </w:r>
      <w:r w:rsidR="00B22EF7">
        <w:rPr>
          <w:rFonts w:ascii="Calibri" w:eastAsia="Calibri" w:hAnsi="Calibri"/>
          <w:color w:val="000000"/>
          <w:sz w:val="23"/>
          <w:szCs w:val="23"/>
        </w:rPr>
        <w:t>a</w:t>
      </w:r>
      <w:r w:rsidR="00E25F71">
        <w:rPr>
          <w:rFonts w:ascii="Calibri" w:eastAsia="Calibri" w:hAnsi="Calibri"/>
          <w:color w:val="000000"/>
          <w:sz w:val="23"/>
          <w:szCs w:val="23"/>
        </w:rPr>
        <w:t> </w:t>
      </w:r>
      <w:r w:rsidR="000041B3">
        <w:rPr>
          <w:rFonts w:ascii="Calibri" w:eastAsia="Calibri" w:hAnsi="Calibri"/>
          <w:color w:val="000000"/>
          <w:sz w:val="23"/>
          <w:szCs w:val="23"/>
        </w:rPr>
        <w:t>informační agenturou</w:t>
      </w:r>
      <w:r>
        <w:rPr>
          <w:rFonts w:ascii="Calibri" w:eastAsia="Calibri" w:hAnsi="Calibri"/>
          <w:color w:val="000000"/>
          <w:sz w:val="23"/>
          <w:szCs w:val="23"/>
        </w:rPr>
        <w:t xml:space="preserve"> prostřednictvím registru smluv podle zákona o registru smluv</w:t>
      </w:r>
      <w:r>
        <w:rPr>
          <w:rFonts w:ascii="Verdana" w:eastAsia="Verdana" w:hAnsi="Verdana" w:cs="Verdana"/>
          <w:color w:val="000000"/>
          <w:sz w:val="23"/>
          <w:szCs w:val="23"/>
        </w:rPr>
        <w:t>.</w:t>
      </w:r>
    </w:p>
    <w:p w14:paraId="3799FF1D" w14:textId="45997865"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 xml:space="preserve">Smluvní strany se dohodly, že objednatel zašle tuto smlouvu </w:t>
      </w:r>
      <w:r w:rsidR="00B22EF7">
        <w:rPr>
          <w:rFonts w:ascii="Calibri" w:eastAsia="Calibri" w:hAnsi="Calibri"/>
          <w:color w:val="000000"/>
          <w:sz w:val="23"/>
          <w:szCs w:val="23"/>
        </w:rPr>
        <w:t>Digitální a informační agentuře</w:t>
      </w:r>
      <w:r>
        <w:rPr>
          <w:rFonts w:ascii="Calibri" w:eastAsia="Calibri" w:hAnsi="Calibri"/>
          <w:color w:val="000000"/>
          <w:sz w:val="23"/>
          <w:szCs w:val="23"/>
        </w:rPr>
        <w:t xml:space="preserve"> k uveřejnění prostřednictvím registru smluv bez zbytečného odkladu, nejpozději však do 15 pracovních dnů od uzavření této smlouvy. Tím není dotčeno oprávnění poskytovatele zaslat tuto smlouvu k uveřejnění </w:t>
      </w:r>
      <w:r w:rsidR="002076E0">
        <w:rPr>
          <w:rFonts w:ascii="Calibri" w:eastAsia="Calibri" w:hAnsi="Calibri"/>
          <w:color w:val="000000"/>
          <w:sz w:val="23"/>
          <w:szCs w:val="23"/>
        </w:rPr>
        <w:t xml:space="preserve">Digitální a </w:t>
      </w:r>
      <w:r w:rsidR="00221F07">
        <w:rPr>
          <w:rFonts w:ascii="Calibri" w:eastAsia="Calibri" w:hAnsi="Calibri"/>
          <w:color w:val="000000"/>
          <w:sz w:val="23"/>
          <w:szCs w:val="23"/>
        </w:rPr>
        <w:t>informační agentuře</w:t>
      </w:r>
      <w:r>
        <w:rPr>
          <w:rFonts w:ascii="Calibri" w:eastAsia="Calibri" w:hAnsi="Calibri"/>
          <w:color w:val="000000"/>
          <w:sz w:val="23"/>
          <w:szCs w:val="23"/>
        </w:rPr>
        <w:t xml:space="preserve"> prostřednictvím registru smluv nezávisle na výše uvedeném ujednání, a to zejména v případě, že objednatel bude v prodlení se splněním výše uvedené povinnosti.</w:t>
      </w:r>
    </w:p>
    <w:p w14:paraId="29DCCB30" w14:textId="0502BCD1"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Pro účely smlouvy se pod pojmy „bez zbytečného odkladu“ a „neprodleně“</w:t>
      </w:r>
      <w:r w:rsidR="00552E86">
        <w:rPr>
          <w:rFonts w:ascii="Calibri" w:eastAsia="Calibri" w:hAnsi="Calibri"/>
          <w:color w:val="000000"/>
          <w:sz w:val="23"/>
          <w:szCs w:val="23"/>
        </w:rPr>
        <w:t xml:space="preserve"> </w:t>
      </w:r>
      <w:r>
        <w:rPr>
          <w:rFonts w:ascii="Calibri" w:eastAsia="Calibri" w:hAnsi="Calibri"/>
          <w:color w:val="000000"/>
          <w:sz w:val="23"/>
          <w:szCs w:val="23"/>
        </w:rPr>
        <w:t>rozumí „do 5 pracovních dnů“ od vzniku předmětné skutečnosti.</w:t>
      </w:r>
    </w:p>
    <w:p w14:paraId="166BA723" w14:textId="77777777"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Poskytovatel nemůže bez souhlasu objednatele postoupit svá práva a povinnosti plynoucí ze smlouvy třetí straně.</w:t>
      </w:r>
    </w:p>
    <w:p w14:paraId="3AF7B41F" w14:textId="77777777"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Pro případ, že ustanovení smlouvy oddělené od ostatního obsahu se stane neúčinným nebo neplatným, smluvní strany se zavazují bez zbytečného odkladu nahradit takové ustanovení novým. Případná neplatnost některého z takových ustanovení smlouvy nemá mít za následek neplatnost ostatních ustanovení.</w:t>
      </w:r>
    </w:p>
    <w:p w14:paraId="7E05B7E3" w14:textId="77777777"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bookmarkStart w:id="2" w:name="_heading=h.30j0zll" w:colFirst="0" w:colLast="0"/>
      <w:bookmarkEnd w:id="2"/>
      <w:r>
        <w:rPr>
          <w:rFonts w:ascii="Calibri" w:eastAsia="Calibri" w:hAnsi="Calibri"/>
          <w:color w:val="000000"/>
          <w:sz w:val="23"/>
          <w:szCs w:val="23"/>
        </w:rPr>
        <w:t xml:space="preserve">Osobní údaje obsažené v této smlouvě budou objednatelem zpracovávány pouze pro účely plnění práv a povinností vyplývajících z této smlouvy; k jiným účelům nebudou tyto osobní údaje objednatelem použity. Objednatel při zpracovávání osobních údajů dodržuje platné právní předpisy. Podrobné informace o ochraně osobních údajů jsou uvedeny na oficiálních webových stránkách objednatele </w:t>
      </w:r>
      <w:hyperlink r:id="rId12">
        <w:r>
          <w:rPr>
            <w:rFonts w:ascii="Calibri" w:eastAsia="Calibri" w:hAnsi="Calibri"/>
            <w:color w:val="0000FF"/>
            <w:sz w:val="23"/>
            <w:szCs w:val="23"/>
            <w:u w:val="single"/>
          </w:rPr>
          <w:t>https://www.kvic.cz/ochrana-osobnich-udaju/</w:t>
        </w:r>
      </w:hyperlink>
      <w:r>
        <w:rPr>
          <w:rFonts w:ascii="Calibri" w:eastAsia="Calibri" w:hAnsi="Calibri"/>
          <w:color w:val="000000"/>
          <w:sz w:val="23"/>
          <w:szCs w:val="23"/>
        </w:rPr>
        <w:t>.</w:t>
      </w:r>
    </w:p>
    <w:p w14:paraId="3C6C739B" w14:textId="0C7481B6" w:rsidR="00AD4D94" w:rsidRDefault="00CE45E1">
      <w:pPr>
        <w:numPr>
          <w:ilvl w:val="0"/>
          <w:numId w:val="2"/>
        </w:numPr>
        <w:pBdr>
          <w:top w:val="nil"/>
          <w:left w:val="nil"/>
          <w:bottom w:val="nil"/>
          <w:right w:val="nil"/>
          <w:between w:val="nil"/>
        </w:pBdr>
        <w:tabs>
          <w:tab w:val="left" w:pos="0"/>
        </w:tabs>
        <w:spacing w:after="60"/>
        <w:ind w:left="426" w:hanging="426"/>
        <w:jc w:val="both"/>
        <w:rPr>
          <w:rFonts w:ascii="Calibri" w:eastAsia="Calibri" w:hAnsi="Calibri"/>
          <w:color w:val="000000"/>
          <w:sz w:val="23"/>
          <w:szCs w:val="23"/>
        </w:rPr>
      </w:pPr>
      <w:r>
        <w:rPr>
          <w:rFonts w:ascii="Calibri" w:eastAsia="Calibri" w:hAnsi="Calibri"/>
          <w:color w:val="000000"/>
          <w:sz w:val="23"/>
          <w:szCs w:val="23"/>
        </w:rPr>
        <w:t xml:space="preserve">Smluvní strany shodně prohlašují, že si smlouvu před jejím podepsáním přečetly, že byla uzavřena po vzájemném projednání podle jejich pravé a svobodné vůle, že jejímu obsahu porozuměly a svůj projev vůle učinily vážně, určitě, srozumitelně, </w:t>
      </w:r>
      <w:r w:rsidR="00F527EE">
        <w:rPr>
          <w:rFonts w:ascii="Calibri" w:eastAsia="Calibri" w:hAnsi="Calibri"/>
          <w:color w:val="000000"/>
          <w:sz w:val="23"/>
          <w:szCs w:val="23"/>
        </w:rPr>
        <w:t>dobrovolně,</w:t>
      </w:r>
      <w:r w:rsidR="00552E86">
        <w:rPr>
          <w:rFonts w:ascii="Calibri" w:eastAsia="Calibri" w:hAnsi="Calibri"/>
          <w:color w:val="000000"/>
          <w:sz w:val="23"/>
          <w:szCs w:val="23"/>
        </w:rPr>
        <w:t xml:space="preserve"> </w:t>
      </w:r>
      <w:r>
        <w:rPr>
          <w:rFonts w:ascii="Calibri" w:eastAsia="Calibri" w:hAnsi="Calibri"/>
          <w:color w:val="000000"/>
          <w:sz w:val="23"/>
          <w:szCs w:val="23"/>
        </w:rPr>
        <w:t>a nikoliv v tísni nebo za nápadně nevýhodných podmínek, a že se dohodly na celém jejím obsahu, což stvrzují svými podpisy.</w:t>
      </w:r>
    </w:p>
    <w:p w14:paraId="279BC9C4" w14:textId="1FD72B33" w:rsidR="00AD4D94" w:rsidRPr="001A20A0" w:rsidRDefault="006603E0">
      <w:pPr>
        <w:numPr>
          <w:ilvl w:val="0"/>
          <w:numId w:val="2"/>
        </w:numPr>
        <w:pBdr>
          <w:top w:val="nil"/>
          <w:left w:val="nil"/>
          <w:bottom w:val="nil"/>
          <w:right w:val="nil"/>
          <w:between w:val="nil"/>
        </w:pBdr>
        <w:tabs>
          <w:tab w:val="left" w:pos="0"/>
        </w:tabs>
        <w:ind w:left="426" w:hanging="426"/>
        <w:jc w:val="both"/>
        <w:rPr>
          <w:rFonts w:ascii="Calibri" w:eastAsia="Calibri" w:hAnsi="Calibri"/>
          <w:color w:val="000000"/>
          <w:sz w:val="23"/>
          <w:szCs w:val="23"/>
        </w:rPr>
      </w:pPr>
      <w:r w:rsidRPr="004D3265">
        <w:rPr>
          <w:rFonts w:ascii="Calibri" w:hAnsi="Calibri"/>
          <w:sz w:val="23"/>
          <w:szCs w:val="23"/>
        </w:rPr>
        <w:t>Smlouva je vyhotovena ve 2 stejnopisech s platností originálu, podepsaných oprávněnými zástupci smluvních stran, přičemž obě smluvní strany obdrží po jednom vyhotovení.</w:t>
      </w:r>
      <w:r>
        <w:rPr>
          <w:rFonts w:ascii="Calibri" w:hAnsi="Calibri"/>
          <w:sz w:val="23"/>
          <w:szCs w:val="23"/>
        </w:rPr>
        <w:t xml:space="preserve"> </w:t>
      </w:r>
      <w:r w:rsidR="009B7E3B">
        <w:rPr>
          <w:rFonts w:ascii="Calibri" w:eastAsia="Calibri" w:hAnsi="Calibri"/>
          <w:color w:val="000000"/>
          <w:sz w:val="23"/>
          <w:szCs w:val="23"/>
        </w:rPr>
        <w:t xml:space="preserve">V případě </w:t>
      </w:r>
      <w:commentRangeStart w:id="3"/>
      <w:r w:rsidR="00CE45E1" w:rsidRPr="001A20A0">
        <w:rPr>
          <w:rFonts w:ascii="Calibri" w:eastAsia="Calibri" w:hAnsi="Calibri"/>
          <w:color w:val="000000"/>
          <w:sz w:val="23"/>
          <w:szCs w:val="23"/>
        </w:rPr>
        <w:t>elektronick</w:t>
      </w:r>
      <w:r w:rsidR="009B7E3B">
        <w:rPr>
          <w:rFonts w:ascii="Calibri" w:eastAsia="Calibri" w:hAnsi="Calibri"/>
          <w:color w:val="000000"/>
          <w:sz w:val="23"/>
          <w:szCs w:val="23"/>
        </w:rPr>
        <w:t>ého podpisu</w:t>
      </w:r>
      <w:r w:rsidR="003C1D7F">
        <w:rPr>
          <w:rFonts w:ascii="Calibri" w:eastAsia="Calibri" w:hAnsi="Calibri"/>
          <w:color w:val="000000"/>
          <w:sz w:val="23"/>
          <w:szCs w:val="23"/>
        </w:rPr>
        <w:t xml:space="preserve"> smlouvy</w:t>
      </w:r>
      <w:r w:rsidR="00CE45E1" w:rsidRPr="001A20A0">
        <w:rPr>
          <w:rFonts w:ascii="Calibri" w:eastAsia="Calibri" w:hAnsi="Calibri"/>
          <w:color w:val="000000"/>
          <w:sz w:val="23"/>
          <w:szCs w:val="23"/>
        </w:rPr>
        <w:t xml:space="preserve"> </w:t>
      </w:r>
      <w:r w:rsidR="009B7E3B" w:rsidRPr="001A20A0">
        <w:rPr>
          <w:rFonts w:ascii="Calibri" w:eastAsia="Calibri" w:hAnsi="Calibri"/>
          <w:color w:val="000000"/>
          <w:sz w:val="23"/>
          <w:szCs w:val="23"/>
        </w:rPr>
        <w:t xml:space="preserve">obdrží </w:t>
      </w:r>
      <w:r w:rsidR="00CE45E1" w:rsidRPr="001A20A0">
        <w:rPr>
          <w:rFonts w:ascii="Calibri" w:eastAsia="Calibri" w:hAnsi="Calibri"/>
          <w:color w:val="000000"/>
          <w:sz w:val="23"/>
          <w:szCs w:val="23"/>
        </w:rPr>
        <w:t>obě smluvní strany její originál.</w:t>
      </w:r>
      <w:commentRangeEnd w:id="3"/>
      <w:r w:rsidR="00437783" w:rsidRPr="001A20A0">
        <w:rPr>
          <w:rStyle w:val="CommentReference"/>
          <w:rFonts w:ascii="Calibri" w:eastAsia="Calibri" w:hAnsi="Calibri"/>
          <w:color w:val="000000"/>
          <w:sz w:val="23"/>
          <w:szCs w:val="23"/>
        </w:rPr>
        <w:commentReference w:id="3"/>
      </w:r>
    </w:p>
    <w:p w14:paraId="1E98307C" w14:textId="77777777" w:rsidR="00AD4D94" w:rsidRDefault="00CE45E1">
      <w:pPr>
        <w:numPr>
          <w:ilvl w:val="0"/>
          <w:numId w:val="2"/>
        </w:numPr>
        <w:pBdr>
          <w:top w:val="nil"/>
          <w:left w:val="nil"/>
          <w:bottom w:val="nil"/>
          <w:right w:val="nil"/>
          <w:between w:val="nil"/>
        </w:pBdr>
        <w:tabs>
          <w:tab w:val="left" w:pos="0"/>
        </w:tabs>
        <w:spacing w:before="60"/>
        <w:ind w:left="426" w:hanging="426"/>
        <w:jc w:val="both"/>
        <w:rPr>
          <w:rFonts w:ascii="Calibri" w:eastAsia="Calibri" w:hAnsi="Calibri"/>
          <w:color w:val="000000"/>
          <w:sz w:val="23"/>
          <w:szCs w:val="23"/>
        </w:rPr>
      </w:pPr>
      <w:r>
        <w:rPr>
          <w:rFonts w:ascii="Calibri" w:eastAsia="Calibri" w:hAnsi="Calibri"/>
          <w:color w:val="000000"/>
          <w:sz w:val="23"/>
          <w:szCs w:val="23"/>
        </w:rPr>
        <w:t>Nedílnou součástí smlouvy jsou přílohy:</w:t>
      </w:r>
    </w:p>
    <w:p w14:paraId="4F88B513" w14:textId="77777777" w:rsidR="00AD4D94" w:rsidRDefault="00CE45E1">
      <w:pPr>
        <w:pBdr>
          <w:top w:val="nil"/>
          <w:left w:val="nil"/>
          <w:bottom w:val="nil"/>
          <w:right w:val="nil"/>
          <w:between w:val="nil"/>
        </w:pBdr>
        <w:tabs>
          <w:tab w:val="left" w:pos="0"/>
          <w:tab w:val="left" w:pos="426"/>
        </w:tabs>
        <w:ind w:left="426" w:hanging="426"/>
        <w:jc w:val="both"/>
        <w:rPr>
          <w:rFonts w:ascii="Calibri" w:eastAsia="Calibri" w:hAnsi="Calibri"/>
          <w:color w:val="000000"/>
          <w:sz w:val="23"/>
          <w:szCs w:val="23"/>
        </w:rPr>
      </w:pPr>
      <w:r>
        <w:rPr>
          <w:rFonts w:ascii="Calibri" w:eastAsia="Calibri" w:hAnsi="Calibri"/>
          <w:color w:val="000000"/>
          <w:sz w:val="23"/>
          <w:szCs w:val="23"/>
        </w:rPr>
        <w:tab/>
        <w:t>Příloha č. 1- Specifikace předmětu plnění</w:t>
      </w:r>
    </w:p>
    <w:p w14:paraId="4A97844D" w14:textId="5392AE88" w:rsidR="00AD4D94" w:rsidRDefault="00CE45E1">
      <w:pPr>
        <w:pBdr>
          <w:top w:val="nil"/>
          <w:left w:val="nil"/>
          <w:bottom w:val="nil"/>
          <w:right w:val="nil"/>
          <w:between w:val="nil"/>
        </w:pBdr>
        <w:tabs>
          <w:tab w:val="left" w:pos="0"/>
          <w:tab w:val="left" w:pos="426"/>
        </w:tabs>
        <w:ind w:left="426" w:hanging="426"/>
        <w:jc w:val="both"/>
        <w:rPr>
          <w:rFonts w:ascii="Calibri" w:eastAsia="Calibri" w:hAnsi="Calibri"/>
          <w:color w:val="000000"/>
          <w:sz w:val="23"/>
          <w:szCs w:val="23"/>
        </w:rPr>
      </w:pPr>
      <w:r>
        <w:rPr>
          <w:rFonts w:ascii="Calibri" w:eastAsia="Calibri" w:hAnsi="Calibri"/>
          <w:color w:val="000000"/>
          <w:sz w:val="23"/>
          <w:szCs w:val="23"/>
        </w:rPr>
        <w:tab/>
      </w:r>
    </w:p>
    <w:p w14:paraId="31BB551E" w14:textId="25F0B482" w:rsidR="00AD4D94" w:rsidRDefault="00CE45E1">
      <w:pPr>
        <w:pBdr>
          <w:top w:val="nil"/>
          <w:left w:val="nil"/>
          <w:bottom w:val="nil"/>
          <w:right w:val="nil"/>
          <w:between w:val="nil"/>
        </w:pBdr>
        <w:tabs>
          <w:tab w:val="left" w:pos="0"/>
          <w:tab w:val="left" w:pos="5529"/>
          <w:tab w:val="left" w:pos="7371"/>
        </w:tabs>
        <w:spacing w:before="360"/>
        <w:ind w:left="709" w:hanging="709"/>
        <w:rPr>
          <w:rFonts w:ascii="Calibri" w:eastAsia="Calibri" w:hAnsi="Calibri"/>
          <w:color w:val="000000"/>
          <w:sz w:val="23"/>
          <w:szCs w:val="23"/>
        </w:rPr>
      </w:pPr>
      <w:r>
        <w:rPr>
          <w:rFonts w:ascii="Calibri" w:eastAsia="Calibri" w:hAnsi="Calibri"/>
          <w:color w:val="000000"/>
          <w:sz w:val="23"/>
          <w:szCs w:val="23"/>
        </w:rPr>
        <w:t xml:space="preserve">V Novém Jičíně </w:t>
      </w:r>
      <w:proofErr w:type="gramStart"/>
      <w:r>
        <w:rPr>
          <w:rFonts w:ascii="Calibri" w:eastAsia="Calibri" w:hAnsi="Calibri"/>
          <w:color w:val="000000"/>
          <w:sz w:val="23"/>
          <w:szCs w:val="23"/>
        </w:rPr>
        <w:t xml:space="preserve">dne  </w:t>
      </w:r>
      <w:r>
        <w:rPr>
          <w:rFonts w:ascii="Calibri" w:eastAsia="Calibri" w:hAnsi="Calibri"/>
          <w:color w:val="000000"/>
          <w:sz w:val="23"/>
          <w:szCs w:val="23"/>
        </w:rPr>
        <w:tab/>
      </w:r>
      <w:proofErr w:type="gramEnd"/>
      <w:r>
        <w:rPr>
          <w:rFonts w:ascii="Calibri" w:eastAsia="Calibri" w:hAnsi="Calibri"/>
          <w:color w:val="000000"/>
          <w:sz w:val="23"/>
          <w:szCs w:val="23"/>
        </w:rPr>
        <w:t>V </w:t>
      </w:r>
      <w:r w:rsidR="00F878F7">
        <w:rPr>
          <w:rFonts w:ascii="Calibri" w:eastAsia="Calibri" w:hAnsi="Calibri"/>
          <w:color w:val="000000"/>
          <w:sz w:val="23"/>
          <w:szCs w:val="23"/>
        </w:rPr>
        <w:t xml:space="preserve">               </w:t>
      </w:r>
      <w:r w:rsidR="00FC05D0">
        <w:rPr>
          <w:rFonts w:ascii="Calibri" w:eastAsia="Calibri" w:hAnsi="Calibri"/>
          <w:color w:val="000000"/>
          <w:sz w:val="23"/>
          <w:szCs w:val="23"/>
        </w:rPr>
        <w:t xml:space="preserve">              </w:t>
      </w:r>
      <w:r>
        <w:rPr>
          <w:rFonts w:ascii="Calibri" w:eastAsia="Calibri" w:hAnsi="Calibri"/>
          <w:color w:val="000000"/>
          <w:sz w:val="23"/>
          <w:szCs w:val="23"/>
        </w:rPr>
        <w:t xml:space="preserve"> dne </w:t>
      </w:r>
      <w:r>
        <w:rPr>
          <w:rFonts w:ascii="Calibri" w:eastAsia="Calibri" w:hAnsi="Calibri"/>
          <w:color w:val="000000"/>
          <w:sz w:val="23"/>
          <w:szCs w:val="23"/>
        </w:rPr>
        <w:tab/>
      </w:r>
    </w:p>
    <w:p w14:paraId="7ABD1CE3" w14:textId="77777777" w:rsidR="00AD4D94" w:rsidRDefault="00AD4D94">
      <w:pPr>
        <w:pBdr>
          <w:top w:val="nil"/>
          <w:left w:val="nil"/>
          <w:bottom w:val="nil"/>
          <w:right w:val="nil"/>
          <w:between w:val="nil"/>
        </w:pBdr>
        <w:tabs>
          <w:tab w:val="left" w:pos="0"/>
        </w:tabs>
        <w:ind w:left="709" w:hanging="709"/>
        <w:rPr>
          <w:rFonts w:ascii="Calibri" w:eastAsia="Calibri" w:hAnsi="Calibri"/>
          <w:b/>
          <w:color w:val="000000"/>
          <w:sz w:val="23"/>
          <w:szCs w:val="23"/>
        </w:rPr>
      </w:pPr>
    </w:p>
    <w:p w14:paraId="440A2B1F" w14:textId="77777777" w:rsidR="00AD4D94" w:rsidRDefault="00AD4D94">
      <w:pPr>
        <w:pBdr>
          <w:top w:val="nil"/>
          <w:left w:val="nil"/>
          <w:bottom w:val="nil"/>
          <w:right w:val="nil"/>
          <w:between w:val="nil"/>
        </w:pBdr>
        <w:tabs>
          <w:tab w:val="left" w:pos="0"/>
        </w:tabs>
        <w:ind w:left="709" w:hanging="709"/>
        <w:rPr>
          <w:rFonts w:ascii="Calibri" w:eastAsia="Calibri" w:hAnsi="Calibri"/>
          <w:color w:val="000000"/>
          <w:sz w:val="23"/>
          <w:szCs w:val="23"/>
        </w:rPr>
      </w:pPr>
    </w:p>
    <w:p w14:paraId="55252B70" w14:textId="77777777" w:rsidR="00AD4D94" w:rsidRDefault="00AD4D94">
      <w:pPr>
        <w:pBdr>
          <w:top w:val="nil"/>
          <w:left w:val="nil"/>
          <w:bottom w:val="nil"/>
          <w:right w:val="nil"/>
          <w:between w:val="nil"/>
        </w:pBdr>
        <w:tabs>
          <w:tab w:val="left" w:pos="0"/>
        </w:tabs>
        <w:ind w:left="709" w:hanging="709"/>
        <w:rPr>
          <w:rFonts w:ascii="Calibri" w:eastAsia="Calibri" w:hAnsi="Calibri"/>
          <w:color w:val="000000"/>
          <w:sz w:val="23"/>
          <w:szCs w:val="23"/>
        </w:rPr>
      </w:pPr>
    </w:p>
    <w:p w14:paraId="0E00461A" w14:textId="77777777" w:rsidR="00AD4D94" w:rsidRDefault="00CE45E1">
      <w:pPr>
        <w:pBdr>
          <w:top w:val="nil"/>
          <w:left w:val="nil"/>
          <w:bottom w:val="nil"/>
          <w:right w:val="nil"/>
          <w:between w:val="nil"/>
        </w:pBdr>
        <w:tabs>
          <w:tab w:val="center" w:pos="1701"/>
          <w:tab w:val="center" w:pos="7371"/>
        </w:tabs>
        <w:jc w:val="both"/>
        <w:rPr>
          <w:rFonts w:ascii="Calibri" w:eastAsia="Calibri" w:hAnsi="Calibri"/>
          <w:color w:val="000000"/>
          <w:sz w:val="23"/>
          <w:szCs w:val="23"/>
        </w:rPr>
      </w:pPr>
      <w:r>
        <w:rPr>
          <w:rFonts w:ascii="Calibri" w:eastAsia="Calibri" w:hAnsi="Calibri"/>
          <w:color w:val="000000"/>
          <w:sz w:val="23"/>
          <w:szCs w:val="23"/>
        </w:rPr>
        <w:tab/>
        <w:t>…………………………………….</w:t>
      </w:r>
      <w:r>
        <w:rPr>
          <w:rFonts w:ascii="Calibri" w:eastAsia="Calibri" w:hAnsi="Calibri"/>
          <w:color w:val="000000"/>
          <w:sz w:val="23"/>
          <w:szCs w:val="23"/>
        </w:rPr>
        <w:tab/>
        <w:t>……………………………………………</w:t>
      </w:r>
    </w:p>
    <w:p w14:paraId="3B8E01D4" w14:textId="77777777" w:rsidR="00AD4D94" w:rsidRDefault="00CE45E1">
      <w:pPr>
        <w:pBdr>
          <w:top w:val="nil"/>
          <w:left w:val="nil"/>
          <w:bottom w:val="nil"/>
          <w:right w:val="nil"/>
          <w:between w:val="nil"/>
        </w:pBdr>
        <w:tabs>
          <w:tab w:val="center" w:pos="1701"/>
          <w:tab w:val="center" w:pos="7371"/>
        </w:tabs>
        <w:ind w:left="709" w:hanging="709"/>
        <w:jc w:val="both"/>
        <w:rPr>
          <w:rFonts w:ascii="Calibri" w:eastAsia="Calibri" w:hAnsi="Calibri"/>
          <w:color w:val="000000"/>
          <w:sz w:val="23"/>
          <w:szCs w:val="23"/>
          <w:highlight w:val="white"/>
        </w:rPr>
      </w:pPr>
      <w:r>
        <w:rPr>
          <w:rFonts w:ascii="Calibri" w:eastAsia="Calibri" w:hAnsi="Calibri"/>
          <w:color w:val="000000"/>
          <w:sz w:val="23"/>
          <w:szCs w:val="23"/>
        </w:rPr>
        <w:tab/>
      </w:r>
      <w:r>
        <w:rPr>
          <w:rFonts w:ascii="Calibri" w:eastAsia="Calibri" w:hAnsi="Calibri"/>
          <w:color w:val="000000"/>
          <w:sz w:val="23"/>
          <w:szCs w:val="23"/>
        </w:rPr>
        <w:tab/>
        <w:t>za objednatele</w:t>
      </w:r>
      <w:r>
        <w:rPr>
          <w:rFonts w:ascii="Calibri" w:eastAsia="Calibri" w:hAnsi="Calibri"/>
          <w:color w:val="000000"/>
          <w:sz w:val="23"/>
          <w:szCs w:val="23"/>
        </w:rPr>
        <w:tab/>
      </w:r>
      <w:r>
        <w:rPr>
          <w:rFonts w:ascii="Calibri" w:eastAsia="Calibri" w:hAnsi="Calibri"/>
          <w:color w:val="000000"/>
          <w:sz w:val="23"/>
          <w:szCs w:val="23"/>
          <w:highlight w:val="white"/>
        </w:rPr>
        <w:t>za poskytovatele</w:t>
      </w:r>
    </w:p>
    <w:p w14:paraId="51E8E633" w14:textId="53D7F334" w:rsidR="00AD4D94" w:rsidRDefault="00CE45E1">
      <w:pPr>
        <w:pBdr>
          <w:top w:val="nil"/>
          <w:left w:val="nil"/>
          <w:bottom w:val="nil"/>
          <w:right w:val="nil"/>
          <w:between w:val="nil"/>
        </w:pBdr>
        <w:tabs>
          <w:tab w:val="center" w:pos="1701"/>
          <w:tab w:val="center" w:pos="7371"/>
        </w:tabs>
        <w:ind w:left="709" w:hanging="709"/>
        <w:jc w:val="both"/>
        <w:rPr>
          <w:rFonts w:ascii="Calibri" w:eastAsia="Calibri" w:hAnsi="Calibri"/>
          <w:color w:val="000000"/>
          <w:sz w:val="23"/>
          <w:szCs w:val="23"/>
        </w:rPr>
      </w:pPr>
      <w:r>
        <w:rPr>
          <w:rFonts w:ascii="Calibri" w:eastAsia="Calibri" w:hAnsi="Calibri"/>
          <w:color w:val="000000"/>
          <w:sz w:val="23"/>
          <w:szCs w:val="23"/>
        </w:rPr>
        <w:tab/>
      </w:r>
      <w:r>
        <w:rPr>
          <w:rFonts w:ascii="Calibri" w:eastAsia="Calibri" w:hAnsi="Calibri"/>
          <w:color w:val="000000"/>
          <w:sz w:val="23"/>
          <w:szCs w:val="23"/>
        </w:rPr>
        <w:tab/>
        <w:t>Ing. Petr Nehasil</w:t>
      </w:r>
      <w:r>
        <w:rPr>
          <w:rFonts w:ascii="Calibri" w:eastAsia="Calibri" w:hAnsi="Calibri"/>
          <w:color w:val="000000"/>
          <w:sz w:val="23"/>
          <w:szCs w:val="23"/>
        </w:rPr>
        <w:tab/>
      </w:r>
    </w:p>
    <w:p w14:paraId="452ED168" w14:textId="6F776E86" w:rsidR="00AD4D94" w:rsidRDefault="00CE45E1" w:rsidP="00F52525">
      <w:pPr>
        <w:pBdr>
          <w:top w:val="nil"/>
          <w:left w:val="nil"/>
          <w:bottom w:val="nil"/>
          <w:right w:val="nil"/>
          <w:between w:val="nil"/>
        </w:pBdr>
        <w:tabs>
          <w:tab w:val="center" w:pos="1701"/>
          <w:tab w:val="center" w:pos="7371"/>
        </w:tabs>
        <w:jc w:val="both"/>
        <w:rPr>
          <w:rFonts w:ascii="Calibri" w:eastAsia="Calibri" w:hAnsi="Calibri"/>
          <w:color w:val="000000"/>
          <w:sz w:val="23"/>
          <w:szCs w:val="23"/>
        </w:rPr>
      </w:pPr>
      <w:r>
        <w:rPr>
          <w:rFonts w:ascii="Calibri" w:eastAsia="Calibri" w:hAnsi="Calibri"/>
          <w:color w:val="000000"/>
          <w:sz w:val="23"/>
          <w:szCs w:val="23"/>
        </w:rPr>
        <w:tab/>
        <w:t>ředitel organizace</w:t>
      </w:r>
      <w:r>
        <w:rPr>
          <w:rFonts w:ascii="Calibri" w:eastAsia="Calibri" w:hAnsi="Calibri"/>
          <w:color w:val="000000"/>
          <w:sz w:val="23"/>
          <w:szCs w:val="23"/>
        </w:rPr>
        <w:tab/>
      </w:r>
    </w:p>
    <w:sectPr w:rsidR="00AD4D94" w:rsidSect="00B34692">
      <w:headerReference w:type="default" r:id="rId17"/>
      <w:footerReference w:type="default" r:id="rId18"/>
      <w:pgSz w:w="11906" w:h="16838"/>
      <w:pgMar w:top="1276" w:right="991" w:bottom="1276" w:left="1134" w:header="0" w:footer="447" w:gutter="0"/>
      <w:pgNumType w:start="1"/>
      <w:cols w:space="708"/>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Nehasil Petr" w:date="2025-03-09T23:05:00Z" w:initials="PN">
    <w:p w14:paraId="38099C27" w14:textId="77777777" w:rsidR="00437783" w:rsidRDefault="00437783" w:rsidP="00437783">
      <w:pPr>
        <w:pStyle w:val="CommentText"/>
      </w:pPr>
      <w:r>
        <w:rPr>
          <w:rStyle w:val="CommentReference"/>
        </w:rPr>
        <w:annotationRef/>
      </w:r>
      <w:r>
        <w:t>Pokud bude...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8099C2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73B338F" w16cex:dateUtc="2025-03-09T22: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8099C27" w16cid:durableId="773B33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F6F34" w14:textId="77777777" w:rsidR="00C5503A" w:rsidRDefault="00C5503A">
      <w:r>
        <w:separator/>
      </w:r>
    </w:p>
  </w:endnote>
  <w:endnote w:type="continuationSeparator" w:id="0">
    <w:p w14:paraId="39125B9A" w14:textId="77777777" w:rsidR="00C5503A" w:rsidRDefault="00C5503A">
      <w:r>
        <w:continuationSeparator/>
      </w:r>
    </w:p>
  </w:endnote>
  <w:endnote w:type="continuationNotice" w:id="1">
    <w:p w14:paraId="0E3AD9FB" w14:textId="77777777" w:rsidR="00C5503A" w:rsidRDefault="00C550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6ABB30D-4492-4798-B0DF-B39AEC8BC5FC}"/>
    <w:embedBold r:id="rId2" w:fontKey="{E9F871C4-B562-4E70-BDC1-F3F3F615DC2D}"/>
    <w:embedItalic r:id="rId3" w:fontKey="{3030396F-534F-41CD-80CF-E63D930B9628}"/>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Bold r:id="rId4" w:fontKey="{9B38C50A-E330-430F-B56D-D56BC49E3C7C}"/>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8FBDC3ED-CEC1-464B-A760-14CF6B93FF60}"/>
    <w:embedBold r:id="rId6" w:fontKey="{0FEE03CA-0439-4678-90AE-7AF7875B66F2}"/>
  </w:font>
  <w:font w:name="Consolas">
    <w:panose1 w:val="020B0609020204030204"/>
    <w:charset w:val="00"/>
    <w:family w:val="modern"/>
    <w:pitch w:val="fixed"/>
    <w:sig w:usb0="E00006FF" w:usb1="0000FCFF" w:usb2="00000001" w:usb3="00000000" w:csb0="0000019F" w:csb1="00000000"/>
    <w:embedRegular r:id="rId7" w:fontKey="{E4660F59-D6B8-4BC3-80E8-18EC7F6181F3}"/>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2000" w:usb1="00000000" w:usb2="00000000" w:usb3="00000000" w:csb0="00000000" w:csb1="00000000"/>
  </w:font>
  <w:font w:name="Verdana">
    <w:panose1 w:val="020B0604030504040204"/>
    <w:charset w:val="00"/>
    <w:family w:val="swiss"/>
    <w:pitch w:val="variable"/>
    <w:sig w:usb0="A00006FF" w:usb1="4000205B" w:usb2="00000010" w:usb3="00000000" w:csb0="0000019F" w:csb1="00000000"/>
    <w:embedRegular r:id="rId8" w:fontKey="{0CD439DC-66F4-4211-B3DC-7FB6A3934DFA}"/>
  </w:font>
  <w:font w:name="Calibri Light">
    <w:panose1 w:val="020F0302020204030204"/>
    <w:charset w:val="00"/>
    <w:family w:val="swiss"/>
    <w:pitch w:val="variable"/>
    <w:sig w:usb0="E4002EFF" w:usb1="C200247B" w:usb2="00000009" w:usb3="00000000" w:csb0="000001FF" w:csb1="00000000"/>
    <w:embedRegular r:id="rId9" w:fontKey="{A26CE76B-0370-447F-B4B4-A96EF3F55E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BD3E3" w14:textId="6893A3F1" w:rsidR="00AD4D94" w:rsidRDefault="00CE45E1">
    <w:pPr>
      <w:pBdr>
        <w:top w:val="nil"/>
        <w:left w:val="nil"/>
        <w:bottom w:val="nil"/>
        <w:right w:val="nil"/>
        <w:between w:val="nil"/>
      </w:pBdr>
      <w:jc w:val="right"/>
      <w:rPr>
        <w:rFonts w:cs="Times New Roman"/>
        <w:color w:val="000000"/>
      </w:rPr>
    </w:pPr>
    <w:r>
      <w:rPr>
        <w:rFonts w:cs="Times New Roman"/>
        <w:color w:val="000000"/>
      </w:rPr>
      <w:fldChar w:fldCharType="begin"/>
    </w:r>
    <w:r>
      <w:rPr>
        <w:rFonts w:cs="Times New Roman"/>
        <w:color w:val="000000"/>
      </w:rPr>
      <w:instrText>PAGE</w:instrText>
    </w:r>
    <w:r>
      <w:rPr>
        <w:rFonts w:cs="Times New Roman"/>
        <w:color w:val="000000"/>
      </w:rPr>
      <w:fldChar w:fldCharType="separate"/>
    </w:r>
    <w:r>
      <w:rPr>
        <w:rFonts w:cs="Times New Roman"/>
        <w:noProof/>
        <w:color w:val="000000"/>
      </w:rPr>
      <w:t>4</w:t>
    </w:r>
    <w:r>
      <w:rPr>
        <w:rFonts w:cs="Times New Roman"/>
        <w:color w:val="000000"/>
      </w:rPr>
      <w:fldChar w:fldCharType="end"/>
    </w:r>
    <w:r>
      <w:rPr>
        <w:noProof/>
      </w:rPr>
      <mc:AlternateContent>
        <mc:Choice Requires="wpg">
          <w:drawing>
            <wp:anchor distT="0" distB="0" distL="0" distR="0" simplePos="0" relativeHeight="251658240" behindDoc="1" locked="0" layoutInCell="1" hidden="0" allowOverlap="1" wp14:anchorId="4E97476D" wp14:editId="1C9BFB57">
              <wp:simplePos x="0" y="0"/>
              <wp:positionH relativeFrom="column">
                <wp:posOffset>3124200</wp:posOffset>
              </wp:positionH>
              <wp:positionV relativeFrom="paragraph">
                <wp:posOffset>9842500</wp:posOffset>
              </wp:positionV>
              <wp:extent cx="3639185" cy="511175"/>
              <wp:effectExtent l="0" t="0" r="0" b="0"/>
              <wp:wrapNone/>
              <wp:docPr id="9" name="Skupina 9"/>
              <wp:cNvGraphicFramePr/>
              <a:graphic xmlns:a="http://schemas.openxmlformats.org/drawingml/2006/main">
                <a:graphicData uri="http://schemas.microsoft.com/office/word/2010/wordprocessingGroup">
                  <wpg:wgp>
                    <wpg:cNvGrpSpPr/>
                    <wpg:grpSpPr>
                      <a:xfrm>
                        <a:off x="0" y="0"/>
                        <a:ext cx="3639185" cy="511175"/>
                        <a:chOff x="3526375" y="3524400"/>
                        <a:chExt cx="3639250" cy="511200"/>
                      </a:xfrm>
                    </wpg:grpSpPr>
                    <wpg:grpSp>
                      <wpg:cNvPr id="816969830" name="Skupina 816969830"/>
                      <wpg:cNvGrpSpPr/>
                      <wpg:grpSpPr>
                        <a:xfrm>
                          <a:off x="3526380" y="3524400"/>
                          <a:ext cx="3639240" cy="511200"/>
                          <a:chOff x="0" y="0"/>
                          <a:chExt cx="3639240" cy="511200"/>
                        </a:xfrm>
                      </wpg:grpSpPr>
                      <wps:wsp>
                        <wps:cNvPr id="984818551" name="Obdélník 984818551"/>
                        <wps:cNvSpPr/>
                        <wps:spPr>
                          <a:xfrm>
                            <a:off x="0" y="0"/>
                            <a:ext cx="3639225" cy="511200"/>
                          </a:xfrm>
                          <a:prstGeom prst="rect">
                            <a:avLst/>
                          </a:prstGeom>
                          <a:noFill/>
                          <a:ln>
                            <a:noFill/>
                          </a:ln>
                        </wps:spPr>
                        <wps:txbx>
                          <w:txbxContent>
                            <w:p w14:paraId="2705EACF" w14:textId="77777777" w:rsidR="00AD4D94" w:rsidRDefault="00AD4D94">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descr="C:\Users\sindelka3429\AppData\Local\Microsoft\Windows\Temporary Internet Files\Content.Word\logo_cb.jpg"/>
                          <pic:cNvPicPr preferRelativeResize="0"/>
                        </pic:nvPicPr>
                        <pic:blipFill rotWithShape="1">
                          <a:blip r:embed="rId1">
                            <a:alphaModFix/>
                          </a:blip>
                          <a:srcRect/>
                          <a:stretch/>
                        </pic:blipFill>
                        <pic:spPr>
                          <a:xfrm>
                            <a:off x="0" y="0"/>
                            <a:ext cx="1438200" cy="511200"/>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a:stretch/>
                        </pic:blipFill>
                        <pic:spPr>
                          <a:xfrm>
                            <a:off x="1650240" y="10080"/>
                            <a:ext cx="1989000" cy="501120"/>
                          </a:xfrm>
                          <a:prstGeom prst="rect">
                            <a:avLst/>
                          </a:prstGeom>
                          <a:noFill/>
                          <a:ln>
                            <a:noFill/>
                          </a:ln>
                        </pic:spPr>
                      </pic:pic>
                    </wpg:grpSp>
                  </wpg:wgp>
                </a:graphicData>
              </a:graphic>
            </wp:anchor>
          </w:drawing>
        </mc:Choice>
        <mc:Fallback>
          <w:pict>
            <v:group w14:anchorId="4E97476D" id="Skupina 9" o:spid="_x0000_s1026" style="position:absolute;left:0;text-align:left;margin-left:246pt;margin-top:775pt;width:286.55pt;height:40.25pt;z-index:-251658240;mso-wrap-distance-left:0;mso-wrap-distance-right:0" coordorigin="35263,35244" coordsize="36392,511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bXLGwAMAAAULAAAOAAAAZHJzL2Uyb0RvYy54bWzUVttu2zgQfV+g&#10;/0DovdbFl5WF2EWRbIIA6TZIWuRFQEFRlMWGIrkkfds/2of9iv5Yh5RkO3aL3bRogT5Y1vAyPDNz&#10;5lBnrzYNRyuqDZNiFsSDKEBUEFkysZgF799dvkwDZCwWJeZS0FmwpSZ4NX/x29laZTSRteQl1Qic&#10;CJOt1SyorVVZGBpS0wabgVRUwGQldYMtmHoRlhqvwXvDwySKJuFa6lJpSagxMHrRTgZz77+qKLFv&#10;q8pQi/gsAGzWP7V/Fu4Zzs9wttBY1Yx0MPA3oGgwE3DoztUFthgtNTtx1TCipZGVHRDZhLKqGKE+&#10;Bogmjo6iudJyqXwsi2y9ULs0QWqP8vTNbsmfqyut7tWthkys1QJy4S0Xy6bSjfsHlGjjU7bdpYxu&#10;LCIwOJwMp3E6DhCBuXEcx7+P25ySGhLvtg3HyWQIowgWwPtoFHVZJ/UfB06SMZSncwKFdU7CHkL4&#10;BNjOaAFDBLcasXIWpPFkOpmmQ3AkcANku39cKiYw2k90QT4jag8/BZfH8A8zkIxOwONsl4F285ej&#10;Pt341aihQcyeA+b7OHBfY0U9tUy2z+A0HaVQzXHcZ/BtUX76h4tP/z6i/ZxPot+2443JDFDoOaRJ&#10;kj1pjuuNM6WNvaKyQe5lFmjoY99eeHVjbEuNfok7VMhLxjmM44yLJwOQTTcCDOohuje7KTZdFIUs&#10;t8Afo8glg7NusLG3WIMGQA7WoAuzwPy1xJoGiF8LSPo0Hjnk9tDQh0ZxaGBBaglyQ6wOUGucWy8/&#10;LcrXSysr5iNyuFowHVyo9vxMMZLBr2t9eDsp+39LJOyySxdBK7PN//LRYA3d8xJUSmHLCsaZ3XrF&#10;hTo4UGJ1y4gruTP2DBr1zPEEQ2CW1BCI+DzL3xu4J3KQ6ZLyRzwcJdP8tVJOKvMbSTDP3/TimD/A&#10;Irk2+TvaKKmx3qJrYakWIORQaWrycwm2sIMHkP+cy4X8QIrBR7VwutEjcviAQLSi+o5yiGJF76hh&#10;f4MytPpyEkfBmXJMQlraB2ZrH4SjgquWm+xSCPEcCfAXqtCK+4UkywaQtreV9jikMDVTJkA6o01B&#10;Qbr0ddkegrmq8RtZXjJHUGCvO9WdbjS5gy7wHDdWU0tqt8CF0KNuI39OI8ajYeqa72vC+wMa0QFu&#10;IXrsYLaw4eWXITn0f3fBOBVF/sZzcbk2+LVIl7Sq+qNIF0/Gkb8b4fKMowiuUc/f/uqMp+k02tEv&#10;iuPk6b3/k+i3/7zwyuu/tXzvdd+FTqEObb9q//U6/wwAAP//AwBQSwMECgAAAAAAAAAhAIqa9K8+&#10;KwAAPisAABQAAABkcnMvbWVkaWEvaW1hZ2UxLmpwZ//Y/+AAEEpGSUYAAQEBANwA3AAA/9sAQwAC&#10;AQECAQECAgICAgICAgMFAwMDAwMGBAQDBQcGBwcHBgcHCAkLCQgICggHBwoNCgoLDAwMDAcJDg8N&#10;DA4LDAwM/9sAQwECAgIDAwMGAwMGDAgHCAwMDAwMDAwMDAwMDAwMDAwMDAwMDAwMDAwMDAwMDAwM&#10;DAwMDAwMDAwMDAwMDAwMDAwM/8AAEQgAcAFx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rD+IHxE0P4U+DtS8Q+JNW0/Q9D0eB7&#10;q9vb2dYYLaNAWZmZiAAACaANyvFf2w/+ChXwb/YL8H/218VPHmieF4XUtBazS+Ze3mOoht0zLJ/w&#10;FSK/GD/grd/wd3Xdzeap4F/Zfh+z26l7W58b39uGaTsTZQtwB1xJIPcL0avxD8W+L/Hn7VPxUm1b&#10;WL3xJ478Ya9MN80zSX15dyE4VR1Y9cBR06AUAfu1+2P/AMHqmm6ZeXWn/An4YyaosZaOLWfF8hhj&#10;kI4DrawvvK9xukViDyFPFfm9+0B/wcn/ALYv7Qk9x9p+LF34VsZ8gWfhmzi0yKNT/CGUGUj3Z2Pv&#10;XVfsi/8ABrr+1Z+1Xa2uoXfhbT/hvot0FcXniu5NrJsIzxbqrTZx2KDnqRX6CfBT/gyV8M2NrDJ8&#10;QvjPq1/cYBkg0LSkgjz3AeVmPHrtGfQUAfhf4z/bQ+L/AMSLvzvEHxT+IusSbtwN54iu5gp56BpM&#10;DqemOprn9G+Ovjjw7ctNp/jLxVYytJ5pe31aeJi/97KuOfev6YtM/wCDNj9lGCBYrnxF8Xrm6UZZ&#10;k1uzj3D/AHfshx+dc78R/wDgy5/Z71u0dfDHxA+J2gTtyjXktrqCg47gRRHr70Afhb8FP+Cyv7Uf&#10;7Pt5DJ4Z+OXxCjWE8Q3+qPqMLD0KXG8Ee1fo5+xR/wAHnvxJ8EX9np3x28E6P430kEJNq/h6Madq&#10;aLxl2hJ8iRupwvlA9OOtc3+1d/wZo/G34Y2N1qXwv8ZeF/iRaQgsthcbtL1Jh/sh90Tf9/FJ7A1+&#10;Vn7Qn7L3xC/ZT8dXHhv4ieEde8I61bnBt9Rs3hLD+8pIw6nsVJB9aAP7Pf2D/wDgpj8Gv+CkPgH+&#10;3vhX4utdYe3UNe6XOPs+p6aTxia3b5l54DDKnsxr36v4O/2fv2iPGn7K3xU0rxv8P/EGpeGPE+iy&#10;CS1vbOXa2MglGHR42xhkYFWHBFf1Tf8ABBb/AILxeH/+CqXw5/4RfxV9j0D40eHbUSalYR/u7fWY&#10;gdv2u1BJOORvj6oT3Ug0Afo9RRRQAUUUUAFFFFABRRRQAUUUUAFFFFABRRRQAUUUUAFFFFABRRRQ&#10;AUUUUAFFFFABRRRQAUUUUAFFFFABRRRQAUUUUAFFFFAHmP7Wf7XPgL9iP4K6t4++I2vWug+HtJjL&#10;NJI37y5fHyxRJ1eRiMBRkk1/Kn/wWF/4LgfE3/grv8VW8OaPHqmh/C+3u9uieF7TLTX5zhJrkJnz&#10;JTwQnKpnjJyT9Ef8FW/hJ+2N/wAFl/8AgqLrXwyfwR4j0vwn4R1iWw0O1uIHg0fTLQNsF/NMRtYy&#10;L8+/k7WCqPX9bP8AgkT/AMG9vwn/AOCZOhWOvahaWfjr4rbFefxDdw7orF+u20jb/VgH+Mjecdul&#10;AH5Hf8Etf+DS/wCJf7T9tpvi742XU/wx8Fz7Jo9LCbtc1BDz9wjbApHd/m54U9a/fL9ib/gl18Df&#10;+Ce/hyGy+GXgPSdJvYoxHLq86fadUujjBZ53y2Tk5C7V5wABgV9C0UAFFFFAH5qfDD9oPVtW/wCD&#10;oz4leAX1bUH0XT/hBZNFp7XD/ZY5Unt5i6x52ByLsgsBkjjtX6V1+GP7PnxV+1/8Hm3xBtt3/H7o&#10;F3oePXydMgmxx/1w7+nSv3OoAK8j/bF/Yi+Gv7ePwgvfBPxM8M2XiDSLpW8mV1C3VhIQQJYJR80b&#10;jOeODjBBHFeuUUAfxt/8Fpv+CNvi3/gkn8fF0+4kl174d+JHeXw3rwjKiZBgtbzcYWdMgEDIIww4&#10;OB8x/s2ftEeKv2UPjp4Z+IngrU5tK8SeFb+O+s5kPDFTzG46MjrlWU8FWIr+zf8A4Kk/sE+H/wDg&#10;o/8AsXeMPhrrVvCb68tHutCvHXLabqUaMbeZT1xvIVgOqswr+KTx74I1L4aeONY8O6xayWeraDeT&#10;WF5Aww0M0TlHU/RgRQB/bX/wTa/bl0D/AIKK/sb+DfipoJSE69ahNSsg4Z9Nvo/lngb/AHXGR6qV&#10;PQ17zX85P/Bl9+2zceEfjv8AED4FapdltL8W2S+IdFic8Q3lv8k6r/10hZWI/wCmH1r+jagAoooo&#10;AKKKKACiiigAooooAKKKKACiiigAooooAKKKKACiiigAooooAKKKKACiiigAooooAKKKKACiiigA&#10;ooooAKKM0UAFAqK7vYbGLfNLHCo7uwUfrXF+K/2kPA3ghD/aXifSoWX+AThmP0AoA7mivnzxP/wU&#10;l+HOhswt57/UmXp5MBAP4muOm/4Kk2er6gtpofg/VL64kIWNGkXLk+gXJoA+tM15H+2/+2V4O/YF&#10;/Zo8SfFLx1dSW+g+HYlJiiGZ7yZ2CRwRD+J3YgAduSeAa1fhD468a+M7RdS8SeH7Dwxp5j8wRyXJ&#10;e4xjOSMYUDjrX83/APwc3f8ABb+z/bu8dt8Ffh+I5fhz4F1dprvVQ+7+3L+LfFujxx5Kbm2n+InP&#10;TFAHz78Jv+Cxdn8O/wDguVeftcTeF9QudKvtav719EE6faVt7mxlswm77u5UfPXGVxmv6u/2P/2r&#10;/CX7bn7Ovhn4meB7xrzw94ntvPhLjEkDjKvFIOzowKkeor+FGv1Z/wCCJX/ByPH/AMEp/wBmS8+F&#10;uu+Ab7xjpU3iG51q3vLe/WKW0SaK3RoFRuMBonfOespoA/qjor8k/gz/AMHiP7NPxCkji8R6V4z8&#10;FyydTdWguI0+rRkivuL9mv8A4Ku/s8/tcRRjwL8VPCmqXkgz9ikvFguk5xzG+DQB9FV/IP8A8HO3&#10;7P8AB8Af+Cx/xMWxgW30/wAZJZ+J4EVdq7riBRMR9Z45m/4FX9e0M6XMSyRsskbDKspyCPY1/L3/&#10;AMHmS2v/AA868MmHH2o+CLTz/wDwIuNv6ZoA+M/+CI/xum/Z9/4KvfAjxFHMYYZPFtnpV2c4X7Pe&#10;N9llz7BJifqoPav7Uq/g7/Zp1SbRf2jPAN5bttmtfEenSxn0ZbmMj+Vf3iUAFFGaM0AFFFGaACii&#10;igAooooAKKKKACiiigAooooAKKKKACiiigAooozQAUUZooAKKKKACiiigAoozRQAUUUZoAKKKKAP&#10;Ef2hf24vC/wE1iXR5I7jVdahAZ7aAhViyMgMx46c49DXzH8Qv+CmHjjxOZI9HjstCgbhfLXzJB+J&#10;rx348eLm8e/GbxNqzMXW81GYxknPyBiF/wDHQK5OgDqPF/xu8W+PJmfVvEGqXpbqGnIX8hgVzLuZ&#10;GYliSxySTyTTaKAJrCzl1K8ht4Y2kmnkWONF6szcAV+k37Jf7JWk/Afwla3d1aw3Xia7jWS5uXXJ&#10;gYjPlp6AZxnqTmvz2+D3iC18J/Fvwvql8N1np+qW1zOMZ+RJVLfoDX616ZqdvrOnQ3drLHcW9wgk&#10;ikQ5V1PIINAHx/8A8F/v2h9Y/Ze/4JE/GfxV4flmttabTINJtbiI7Wtje3cNm0gPYqkzEe4Ffxnv&#10;IZHLMSSTknPU1/dV+2N+yz4d/bX/AGZPGXws8WRu+g+MrA2dwyD54GDLJHKn+1HIiOPdRX8xP7bn&#10;/BrB+0p+y9q2qXnhLRY/if4XtZHeC50dh9sMIPBeFsHO3rgmgD8yaK6D4hfDDxF8J9fk0vxNoWra&#10;BqEZw1vf2r28gx7MBXP0AFWtL1a60S/jurK4ntLqE7o5oZDHIh9mGCD9Kq4ooA+8P2B/+DiX9pD9&#10;hfVbO2j8XXXjjwnARv0PX5DcR7c5PlyH50J6dT9K87/4LHf8FGk/4Kkfto3nxSh0e40Cym0XT9Mt&#10;9PmlEjW3kwjzQGHUGZ5SD3BFfKdFAHqX7E/gmT4kftj/AAp8Pwqzy614v0qyRR1LSXkSjH51/dVX&#10;8ef/AAba/AOT4/8A/BYv4Rx+S01j4RvpPE90duQgs42kiPt+/wDKr+wygD5j/wCCqX/BTDw//wAE&#10;q/2c7P4jeJPD+qeJLK91iHR0tbB0SUPKsjK2W4wPLPvzTv8Aglh/wU78H/8ABVb9nS6+IHhHT77R&#10;l07VZdIv9MvXVrizlRVcbtvGGR1I/H0r4v8A+DyGZrb/AIJbaDIpKsvjmwKkdiIbkivK/wDglMz/&#10;APBK/wD4Lu/ED4A3TNY+BP2hNHh8XeFEc7YRceU9wETt0F3EP+uSD0oA/bTVdVt9E0y4vLyaO3tb&#10;WJpppZG2pEigszE9gACc1+bf7BX/AAcufDX/AIKA/tyaZ8FPCvgvxNZ3WsyaiLLWLmWP7NPHaQTT&#10;+YFHzYdYTgdtwz0rrv8Ag5F/bIuv2U/+CbWvaL4dkkfx38WrmPwZoFtCf37m5O2d0HXIh3qMfxSJ&#10;X5nf8E8f2Pbf9gz/AIOafgX8L4VU3nh74c7tSdRxLezeH7ua5b/v67/gKAP6Mc0Zr8u/+CiH/Bar&#10;4lW37dEP7Lv7Lfg3T/G3xRt4xLrmqXzZstFBUMykdPkV0Ls3QsF615n8Zv8Agqj+2d/wST8ReGdf&#10;/aa8G+EPGXwo8QX8enXmteHMpLpMr/Ng/wC1tDFQ3DbSM5xQB+yGaM18Cf8ABaj/AIK0ap+wV+wR&#10;4F+NHw1j0fxFY+Mtf060hlu1Lwy2NzbTz+YoH8WIlI+prjP2A/2+f2uf28/2k/C/jaH4Y6P4N/Zh&#10;1qS4MF3fPjVb62WKQRXAU87XkVTxgYPpzQB+l1Ga/N/4/wDj3/goj8UvjL44h+Gfhj4b+B/A/h/W&#10;Luy0GfWZPNvNetoZWSK4xzsEqgOB6NVf/gkZ/wAFcfif+194++MfwL+LHhnS/CXx8+E9vI6rCD9k&#10;1DqgYr22u0RyOGSQEUAfpRmjNfn3/wAEIf8AgrD4s/4KQ6N8WvD/AMStJ0vw/wDEb4VeIv7LvrCz&#10;Ro18g7owxVudyzQTIfovrU3jH/gqP4z8R/8ABcXS/wBmrwTpuj3Xgnw34ZbXvHOqSoZJ7BlikkEa&#10;EcDO61TnnMjelAH39mvm3/grd+1v4g/YV/4J8/ET4qeFbaxvNd8J2sE9rFeKWhcvcRxncB6K5P4V&#10;8Hfs8/8ABXX9rv8A4KpeKfHutfs1+Dfhzovw98Fas+jxzeI7gyXl9IAHVio+6ShVvT5sdjXoP/BW&#10;rxR8VvF//Buj8Vbz41aHo/h34itaCLUbPS5PNtQq6nGsTo3+3GEY+maAPsz/AIJoftJa1+2D+wV8&#10;K/id4igs7XW/G2gw6neRWqlYUkcnIUHnHFe7V+Q3wE/4K1+G/wDgm5/wQ2/Zu0+wtf8AhMPi54t8&#10;I2tp4V8JWZMlzezMXVZZFXlYg2Mnq3QV9Y6Z+2748/Yw/wCCbusfGz9qaPQ9H17T7RbyTQ9GjINu&#10;7kLBZ7ifnmdioJHAJ9qAPsjNGa/HH4Bftu/8FGf+ChXw2b4t/DPwb8O/BPgK+8yfQNM1fLXOrQqS&#10;oIY84Yg4Y4B7cV9Df8Ec/wDgtBf/ALeHjLxx8J/ip4Wj+Hvxv+GO7+2NKDHy7yON9kksYPIKsV3D&#10;0dSOKAP0IzXgf/BT79pvW/2NP2A/il8UfDdvZ3WueC9FbULOG6UtDI4dFw4HOPmr4D+E/wDwV6/a&#10;q/4Ka/G/4mWf7Mfg/wCH2l+CPhnqp0ia88Szlrq/fLhX2D7oby2P0IHXNemf8FBfF3xk8Y/8G9/x&#10;+uPjt4f0Xw58QLfR7y2mt9Jl8y0nt1nhEUyntvBJI7YoA+oP+CTf7WGvftyf8E8vhl8VvFFvY2ev&#10;eMrGe6vIrNSsCMl3PCNoPONsS/jmvoyvzT/4JIftWeF/2Iv+Dbb4ZfFLxjM0egeEfDd3dTrH/rLh&#10;zqdzHFEg/vvI6KPdq8u+E37aH/BRT9uT4Qt8aPhn4L+HXhPwLfK974e0DVCXv9ZtOdjBj/fHQnAP&#10;bg0Afr7mjNfnJ+xt/wAFb/iX/wAFJf8Agnr46174U+D9F0z9on4fatb6HqvhfV5itnFP9ojEshJ5&#10;CtCLggHkPGRXgH7aP/BTz9v79gb4IXvxB+JXg34L6PoNnKkCYvy811M5wscSdXY8nA6AZNAH7NZo&#10;r8sz/wAF0/H37O3/AARI0f8AaW+MHgK3tfG3i7WzpPh7Q4la3hvBKJXtpXz8yo0cE0h7lVGOoq98&#10;Af2hf+CivxJs/APja88HfCG58E+LLiyvLqwtrg/bLTTZ3VmcN0ZkiYtgdcUAd1/wUS/4KleOv2Tf&#10;+CrX7NPwQ0HT9FuPC/xglRNWuLmMtcwbrow/ujnA+Ud+9foJmvxf/wCC3kgj/wCDib9hFmIVVniJ&#10;J6Af2gea97+NP/BYPx3+0P8At4WPwF/ZR0PRvGE/h+4H/Cc+ML9Wk0fQ0zho1ZeHdeQcHlhgdzQB&#10;+iviDXbPwnoN7qeo3MVnp+nwSXNzPK21IIkUszsewCgkmvj/AP4Jdft2fEz/AIKGeN/iJ44n8N6f&#10;4e+BNnqcmm+BruSNhqHiOONyjXfPAiIXI9d/tXk3hn/gpt44tv8AgtDr37IXxj0bw3deDfFnh95/&#10;DuoR25jOsB7cSNG6k4IYLcxkd9nvXR/8Fnf+CjOpf8Eofg38I/B/we8M6DP4x+IGvx+H/D2htBtt&#10;orZAqvsjXoA8sCj/AH6AP0GzRXzp537Rf/Pbwd/4Cn/GigD88mJZtxOSxPJ9aKDwaKACiiigAr2T&#10;9n/9trxZ8B4ItPjkXV9EjYYs7kk+SP8AYbqufTpXjdHWgD9Sv2ev2pfDf7Q2lbtMn+z6nCoa4sJj&#10;iWP1K/3l9xXp1fk9+zj4g1Twz8b/AAzcaKZftzahDEqJ/wAtVdgrKR3BBINfrDQB5H+0n+wt8I/2&#10;vPDk+l/EbwB4b8TwXAIMl1ZqZkP95ZANwPfOa/G//go//wAGc+m3tjqHiX9nXxDPa3igy/8ACMax&#10;Juhk6nbDP1U9AA2RX72UUAfwZfG34F+Lv2b/AIlal4P8c+H9R8M+JdJkMd1YXsWySM9j6FT2YEg1&#10;yFf09f8AB3v+wh4V+KP7BzfGu3sbWz8cfDvULWKS9RAsl/YXEogeBz/FteRHUnptI71/MLQAUYNF&#10;dR8HPhTrfx1+K/hvwX4bs5dQ1/xVqUGl6fbRrlpZpnCIPpk5J6AZNAH7zf8ABlX+xtNp2g/FL46a&#10;paFV1JovCugyOn3kQ+ddup9C3kJx/cav3urxP/gnj+x3pH7Bf7GngP4VaOsbR+F9MSK7nVcG9vH+&#10;e4mPu8rMfYYHavbKAPyT/wCDyk5/4JYaH/2PFj/6Iuax/wDg5P8Aghq/gD9nn4E/tWeDLdl8XfAD&#10;UtOlu5ouHewmeHAYjnas+wewnftmvtn/AIK8/wDBMWw/4Kv/ALMVl8NtR8TXnhOCz1qDWBeW0CzO&#10;zRpImzDcYIkJ/CvYfjz+zTof7Q37LniL4VeIP9I0TxJoUmh3LFASqtFsWQDpuU7WHoQKAPyd0P4s&#10;6b/wXP8A+C8fwqvNFZtQ+Dv7PfhC08XXII3Qz6tdxpPGrdtweSBSO32Z/Wq/jHj/AIPXPCf/AGJz&#10;/wDqPXdfc/8AwRw/4I6eGf8AgkN8LvFmi6Trt34s1jxdqaXl5q93Asc3kxxLHDbgLxtU+Y31kPoK&#10;TWP+CQmm6r/wWR0r9rr/AIS6+XUdM0htKGgfZ18hwbCWz3+Z97P73d9RQB8Af8ETdWtfhp/wci/t&#10;f+HvGUkNr4y177a+kG5+WS6hF9HMVjJ65iaFsDqEJ7V9Z/8AB0/438M+FP8Agjn4+s9eltRea7eW&#10;Fno0MjDzJbsXCSAoOpKxpIxx0ANdF/wU5/4IOeD/ANv34w6X8VvDfizXvhP8XtHSOOLxHohCtdCP&#10;hPOXqWUHAYEHAAzivGfCf/Btdrfxl+Lmg+JP2mv2gvGXxy0/wvMtxY6JcqYLKRgQcSBmYlTzkKRk&#10;HB70AfJf/BXjw3qvhv8A4NYP2T9O16GaLUY9T0LzY5v9YiNY3zIp+iFRiv2w8I+ONN/Z0/YI03xN&#10;9jC6T4H8BR6q1tAuP3Ntp4lZFA9kIryz/grJ/wAEsNI/4Kifst+H/hhJ4gn8F6b4f1y11i3msrZZ&#10;MCCGaJYgp4C4l/8AHa+j9I+GVjB8ILXwbqCLqWlx6OmjXKyr8t3CIfJcMPRlzx70Afj5/wAE8JP2&#10;rv8Aguv4L1n4yah+0JrnwR+H02tT6do2heEYoxcKsRG7e7AjjIA3DLEE9K4T/gjD4Lf4bf8AByz8&#10;fvDknxD1z4pXeh+GZLG78T6syNd6lPGLISBygCkxsDHx/wA8q+jfh9/wbb+Jf2cvFHiLTfg9+018&#10;Svhv8M/FF29zd+HbAIWhV+GWKQ8DC/KGIJxjOa9h/YG/4IP+C/8Agnr+2zrPxc8H+JNXubfWPDq6&#10;G+mXgErySkxtLdSTH5nkkdCxJ7t7CgD5B1jW9O/4JE/8HO2t6tqk66L8Nf2lPDN3q9xO3yQRXqo8&#10;0h9NxuLZhj1uR616V/wbM/Dq++Puu/tDftaeKLdjqnxs8YXdro5lGfK0qCQttUn+Hc6x/S2HrX0j&#10;/wAFlP8AgjL4d/4K7eEfBVrqXiS+8Ha14JvJ57PU7OBZJWhmQCSE5/hLIjfVa9z/AGWf2NND/ZS/&#10;Yo8N/BXQLq5j0vw/4f8A7F/tCMCO4mleMiW644EjyOz+gJoA/L39tD/giX8UP+CaviTxt+0B+x18&#10;SLzwnaWsU+va74Lun/0G4ij3SyiPPylQuSFYZGMAjim/tAf8FLLz/gql/wAGufxh+I2saTDo/iHS&#10;5U8PazDBnyJLqC4spTLHnorxzxnHY7h2r1PxF/wbwfFbxX4WufA+oftk/GC9+GV6pt59ImZGnlt8&#10;geUX+7tIA4xivorxZ/wRc+Htr/wSw1z9lfwTdXfhPwxrUS+dqQUTXUs5mjlknkzwzsY1B9gAOAKA&#10;PxM/YH03VP8AgkF8Sv2c/wBpz4naG3xG+DnxQ8JWmmWut3URnm8BzP8AwRDomwI23puRmA+Yc/ot&#10;/wAHZWur8a/+CLOl+KPBd9HrfhmbxZpOqy3tjJvguLJorlEkyOq+bJD16HHpX2l4B/4Ji+CLH/gm&#10;voP7M/jFf+Ey8K6P4fTQ3urmMJLIV3bZ1x9yRSdykdCK8z/YT/4I02/7K37JfjP4D+NPHWofFj4T&#10;+JopYbTSdYtVVtJjkLb0iccgZIcf3XG4YoA9w/4Jn+OPDPxE/wCCffwc1TwjPaT6DJ4R02KA25Gx&#10;HjtkSRMDoyyKwI65Br8qf2Z9Ssviv/weM/FLWvArQ3Wg6L4fkg1+6tfmt5JU0y0t5dxHGRcbUJ/v&#10;Ia9U0b/g2p+JnwDj1Tw58E/2sviF8P8A4c6tK7SaE0ZkMCv99UZWUDgsM4ye/Oa+tv8AgmJ/wRv+&#10;Hf8AwTD+GviKx8NXmqa94u8ZIRrvijUSG1C9PzYAIGFUFiQB1PJyaAPjH9tz/ghj8SP2Nfif4z/a&#10;G/Y5+I154I1adbjXNb8Iyvix1HbuldI/4dpO87HyOeCKzb7/AIKi6p/wVV/4Nmv2h/GHiPS7fS/F&#10;fhnTJtA1gWwIt7qZDbSrMgPTcsqkgcA5xXp+vf8ABvd8WNX0fUfCMf7ZXxiX4b6t5kVzpErq8xt3&#10;J3RB+m0gkYxivofS/wDgi58O/hz/AMEufFn7L/gi6vPD+heL7GSC91l1E15cXEhjL3EmeGY+Wox0&#10;AAA6UAflz+1B4a1jxB/wZe/CmXSlme30q7tL3VBGD/x6jV7yPLf7IlkhP4Zr6i/YM/ZR/a4+Ln7G&#10;Pwv174efteeE7fwbeeGbD+y7OHwksn9nwrbogtmO770WPLbPOUNfcH7Kf/BOfwv+z/8A8E5tC/Zw&#10;8QSDxx4T03SbnR7172EL/aMM88szblHAwZcDHTaDXxV4U/4N0/ip+y5rGpaf+z7+1d44+HXgXUJn&#10;nXQLmA3aWjMf+WZDKOB0JGeOTQB6R/wTT/4JrX//AARx8S/Hr4xfFf4vaJ4i0/x6P7b128XTzp8F&#10;nMkss0sxBYjLGUgADPOB1r5S+Afw88T/APBzH+3n/wALa8cWOoaT+yj8J75rbwzoc+Vj8TXUZyXd&#10;ejbuDIegXCDvX2B49/4Ieat8V/8Agmj4k+APir44eNvEureLvE8fibVPFeoBZbqRlEINuF6eUfIB&#10;wc8k14j8MP8Ag2i+JXwY8FWfhvwl+2F8VvDug6arLa2FiqwwQgkk7VHHJOaAP0E/bm/YD+H3/BQD&#10;9l2++E/jaw2eHbho5rJrTEcmmTxArDND2VkDEAdCGI6Gvx0+JHxD/aW/4Ngfih8P9N1fx2vxh/Z4&#10;8UaodKsrK/bbeWKDazogPMbrGSwK/ISMYA4r9CfEX/BHfxx4r/Yk8NfDG8/aQ+JyeMPCviiXxLae&#10;NoJguoy74pIhbSZzmJRITgc5ArzHwf8A8G4s3xO+NHhfxl+0V8ePH3x0XwbcLc6XpGplY7BXDqwL&#10;LySCVGQCAR1oA+W/+Dln4U6h+0t/wV7/AGR/B+ha9eeGNR8Z6LJYWOq2/Etg8106pIO/GRnHOM16&#10;d/wbn/tJaT+w98QPFH7GfxY8M6Z4B+MGh6nNc2Wqsmw+NkkdnVjKf9Y+1hs5+ZMD7wIr7V/bL/4J&#10;Lab+13+378D/AI7XHiq80a6+Cro1vpcNsjxaiFuPOwzHlfTis/8A4Krf8EZvCP8AwUv1Dwf4mi17&#10;Uvh78SvA96lxpfinSY1+2LGp3CJyfvBWCsp6gj3IoA+UP+Dof4Xah8BvGv7PP7XXheBl1j4M+KoL&#10;TWHjXmaxklWWLeR/CGSVMelwRXO+FPE+n/8ABYX/AIORfC3iLSZl1r4X/s1+FLXWIHQ+ZbtqFzGJ&#10;ouem7zZUOfW1x/DX1x/wVxuvB3w8/wCCMXxQ8J/Gzxtp+uX0Xg+Wye/cRw3mp6kqk2ciQA581p1h&#10;PAxkE8DNeK/8GlH7FE/7OP8AwTom+IGsWckHiL4yX41bfMv7w6bCGisxnrtYGWQe0oNAH6qY/wB6&#10;il2CigD8kvjl4Mb4f/GHxJozKyix1CZUBH8Bclf/AB0iuVr6p/4Kh/B99B+IOn+MLaPbZ61ELW6I&#10;HAnQHB/4Eg/8dJr5Wx/hQAUUVqeDvBWrfEDxBb6Xo1jcahfXB2xxQru69z2AHqaAMuur+GHwR8Uf&#10;GHUltvD+k3V9821pdu2GL3ZzwPzzX1n+z1/wTNs9Iit9U8dTfbrsYZdNhb9xH7O3Vj7DA+tfVWge&#10;GNP8KaXHZabZW9jaQrtSKGMIqj6CgDwv9kr9hvT/AIESx63rEian4lKfIwX9zZbhyE7lufvHtwMV&#10;9CUUUAFGaM4rzX9rP9qbwd+xd+z/AOJPiR481JNM8OeG7YzzPn95O/8ABDGP4pHbCgdyfTNAH5b/&#10;APB4/wDtq6f8L/2JtA+C9ldK3iT4latDfXkCt80OmWjGQsfTfcCFV9Qj1/MrXvX/AAUh/b38U/8A&#10;BSP9rXxN8UvFTGGTVpBBpunq5aHSrKPiG3TPYLyT3ZmPevBaAADNfv3/AMGi3/BIyYXkn7UHjzSy&#10;sWx7PwLbzpy5OUmvwD7Axxn0Ln+6a+EP+CCH/BE/Xv8AgqX8drfWvEFtd6Z8HfCV3HLreokFP7Ud&#10;SGFjA2OWbGHI+4p9Stf1seBPA2lfDXwbpfh/Q9PtdL0bRbZLOytLZBHFbRINqqoHQAAUAbFFFFAH&#10;5S/8HfvjPWPA3/BMPRbzRdU1DSbpvGtjGZrSdoXKmC5JUspBxwOPpX6ffDmRpPh7oTsxZ20+3LEn&#10;JJ8tc/ma/LD/AIPKRn/glhof/Y8WP/oi5rkPiF+1N8R/+C8/xNtvgL+zzrmoeDfgL4Litrf4hfEW&#10;0LRXGpTIikWdmeOCVx/tfeJ24DAH7NbqN1fjH/wdCeB/+GH/APgj38M/Cvw91bXNGs9F8Y2lkt0t&#10;/Kby6BtLtnaWXO52dgWJJ617F/wTO/4JEeOLv4xeBf2qvjP8X/HWvfFXV7ZtYl8Nxzquh6dBd2rh&#10;bPy2Bf8AdLMMYYAMuMHGSAfppeX8GnxeZcTQwR527pHCjPpk1KSGHWvyT/ba/wCCWP7MuqfHLxl4&#10;p/aG/ak8VWuveJdQnu7LTLnxjHp8WgQPkxxQwDLAIvQvkHHA7V51/wAG2P7Suq+Af+Chnx0/Zg03&#10;4nTfF34V+F9IfxL4R16W8+1bYkubWIqrjj5xeruUcB4mxjJoA/Qn9k39h34ifAX9t74xfEzxJ8Wt&#10;Y8YeEviJM8mieF7jzPs/htWuPMAj3ORwvy8AcV9U1+PP/BGD4ia/4m/4OAv259H1DWdUvtL0u9uB&#10;Z2c9y8kNqBqRXCIThcDjgDiv2GoAKKKKACiiigAooooAKKKKACiiigAooooAKKKKACiiigAooooA&#10;KKKKAPh39rz/AIIF/BT9uP8Aavb4rfEKfxbqt1MLYT6IuptHpVx5ChU3RD1CjIB5ya+0fC3hfT/B&#10;Phqw0bSbODT9L0u3jtbS2gQJHbxIoVEUDgAAAYrRooAKKKKAOR+N3wj0/wCN/wANtR8O6gNqXaZh&#10;lA+aCUco4+h/MZFflj8R/h5qnwq8Y32h6xA1vfWL+Wy/wuvUMD3U9QR0r9fK8j/ak/ZP0f8AaQ8O&#10;DdjT9es1P2O+Vf8AyHIP4kJ/EHkehAPz1+B3wP1r49+OodD0eEbj89zO3+rtYu7t9Ow71+knwD/Z&#10;v8O/s++F1stJtxJeSKPtV9KP39yw7k9h6AcD9az/ANk/9niH9nX4Xwaaywy6xdnztSuI+Vlk5wqn&#10;A+VRwOPU969SoAKKKKACiiigDN8UeJ9P8F+G9Q1jVryCw0zS7d7u7uZm2R28SKWd2PZQoJ/Cv5J/&#10;+C/H/BbnWP8Agqd8c/7B8Nz3em/Bvwhcsui2JJRtVlBKm/nX+8ynCKfuKfUtn+ob/goH+z3rH7V/&#10;7EvxR+G+g6hFpes+NPDt3pVldTMVjhmkjIXeVBIUnAJAPBPBr+TL/iH7/bCPxOfwmvwN8XfbluDb&#10;/asRjTzzjf8Aad/lbO+7djFAHxpiv0q/4Itf8G6nxE/4KVeINN8XeMrfUPA3waikWSXU5U8u81xQ&#10;RmKzRh0bBzKw2jtuPT9PP+CS/wDwaYeBf2bG03xt+0BLY/EXxtEBLF4fh+fQdMfgjeGUNdSDp82I&#10;+vytwR+xml6XDo1jDa2tvDbW1ugjiihQIkajooA4AHYDpQByf7P37PfhH9l34QaH4D8C6HZ+H/C/&#10;h23W3srK3TaqAHJJPVmZiSzHJJJJ5rtqKKACiiigD8lP+Dylv+NWGh/9jxY/+iLmvEP2ifg34y/4&#10;NyP2mNF/aS+EWmXesfs4/EaO1i+IXhWAny9JuJQAJYxnCKWfdE3RXJjPysK/aL47/s3+Bf2nvBkf&#10;h74heE9E8YaLDcLdpZanbLcQrKoID7W43AMefetrxr8NNB+I3gO98L67o2nax4b1K2NldabdwLLb&#10;XEBGDGyHgrjHBFAH40/8HWv7Q3hH9qz/AIIzfC7x/wCBdYt9c8MeJPGdnd2d1CeoNleZVh1R1OVZ&#10;TyCCDX6uePdV8S6J+xLrF54Lha58XWfgmWfRIgNxkvVsS0AA6EmQKAOhOM8Vjv8A8E3PgTL8IV8A&#10;v8KfBcngqPUjrEeiNp6GyjvCmwziM/KJNpIyK9psrGLTrKK3gjWOGFBHGijhVAwAPwFAH88X/BAZ&#10;/wBi/wAd/s6eL/iB+014g8J658apdcvJNc/4T2582SK3OGjaGOXIfd85YgM+/I44rrv+Df74geBf&#10;in/wcdftCa98M/DMPhH4f6j8Orl/D+nRWH2GP7GL7RFjnWHA2iZV84YHIlz3r9bPHn/BJj9m34nf&#10;FWbxtr3wV+H+qeJribz576bSoy1xIeS8ij5XYkclgSe+aj/aR1v9n/8A4Jr6Z4k/aK8YaDovhGcW&#10;lroereI7DSDLey2zNBDBblYVLsgMNuoUAgeUvGBQB+d//BEP/lYo/b4/6/rj/wBOZr9nq/FL/g2p&#10;1O7/AGpv+Clv7YX7RujaTqVl8O/HmqGDRrm9gMbXTyXkk5UdRlI1QsB90yKPWv2toAKKKKACiiig&#10;AooooAKKKKACiiigAooooAKKKKACiiigAooooAKKKKACiiigAooooA//2VBLAwQKAAAAAAAAACEA&#10;P49/dsU9AADFPQAAFAAAAGRycy9tZWRpYS9pbWFnZTIuanBn/9j/4AAQSkZJRgABAQEA3ADcAAD/&#10;2wBDAAIBAQEBAQIBAQECAgICAgQDAgICAgUEBAMEBgUGBgYFBgYGBwkIBgcJBwYGCAsICQoKCgoK&#10;BggLDAsKDAkKCgr/2wBDAQICAgICAgUDAwUKBwYHCgoKCgoKCgoKCgoKCgoKCgoKCgoKCgoKCgoK&#10;CgoKCgoKCgoKCgoKCgoKCgoKCgoKCgr/wAARCACOAj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hmCjcaKhvriK1tXubh1WONS0j&#10;u2AqgZJJ9qAPl3/gr7/wUC0P/gnX+xvr3xhhaKbxVqinSPBGnySbTNqMqkLLz/BCu6ZvUIF4LA1/&#10;J34h1/WfFev33ijxHqM15qGpXkt1f3lw26SeaRy7ux7szEk+5r7W/wCC8/8AwUdb9vn9sy+svAuu&#10;zXHw78AyTaT4RjDkQ3UgfFzfhf8Aps6/Kx58uOPpyK+HScnOKCohRRRQUFFFFABRRRQAUUUUAAxn&#10;5q/Sr/g2w/4KQv8Asl/tVr+zd8S/FH2XwF8ULmO0Q3TfudO1r7ttPn+AS/6huxLRkkBM1+atTWV7&#10;cWFzHd2srJJG25GRtpB9cigD+2+OVWAXvin18Q/8EI/+Ciw/4KDfsZ6bc+M9Qjbx74FEOi+MI/My&#10;9wVT9xfEdhPGm48AeYkgHAFfb1Bmc78UPh14f+KvgjVPAXiqwNxp+rWL21xGpAbaw+8CTwwOCD2I&#10;r8cfjh8JfEHwL+KusfC3xJE3n6XeFI5iuBPERujlHsykH2yRX7YV8h/8FT/2Z2+I3w8j+Nnhm1Vt&#10;X8LwsL5I1O64sc5b6mMkt/ulqTNKcrOx+cdFNVi3anVB0H3B/wAElP2mTb3tx+zl4x1BfLfzLvwy&#10;0zchsZlt1PfjLgf73XpX3tHKkoyn6ivw38KeJtc8DeJdP8Y+G79rfUNMu47mznXqkinIP09q/Yr9&#10;mP44aJ+0L8H9L+JmjBY2uoRHf2gbcbW5XiSMnuAeR6gg96uJhUjbU9AooopmQUUUUAFeTftwZ/4Z&#10;V8df9gCT+Yr1mvJf24cf8Mq+Os/9C/J/MUPYqPxI/IFfu0UL92iszqPrT/gj1/ycBr//AGLLf+jo&#10;q/SQdK/Nv/gj1n/hf+v/APYst/6Oir9JB0q47HNU+IKKKKZAUUUUAFFFFABTZGCxsxHQU6vO/wBq&#10;z9oTwz+yx+zl40/aF8Yqp0/wj4fuNQkiZ9vnOiny4s9i8hRB7uKAPwT/AODpz9tIfGv9sbTP2WPC&#10;Wob9C+Fun41Ly3+WfV7pVklz/wBcohFGPRjLX5b10XxY+J3jH40fEvXvi38QtVa+1zxLrFxqerXT&#10;DHmXE0hkcgZOBk8DsOO1c7QaBRRRQB+73/Bpf+2fB4i+GXjL9hzxVqH+neHbhvEPhVXb/WWU7BLq&#10;Jf8ArnN5b4HX7Qf7pNfs1X8g/wDwS/8A2v8AVP2Gf23vAf7QsDSNpen6utp4lt42x5+mXH7m5Huy&#10;oxkXtujWv67dH1mx17TrbWNJuY7i1vLdJ7a4ibcskbKGVgfQggigmRbooooJCiiigAooooAKR/uH&#10;6UtI/wBw/SgD+en/AIO8P+T6fhv/ANkkh/8ATnf1+T1frD/wd4f8n0/Df/skkP8A6c7+vyeoNAoo&#10;ox70AFFGPejHvQAUUY96Me9ABW94O+KXxM+Hkiz+APiJrmhyI+9ZNH1aa2ZW9QY2XB4rBx6Gg8UA&#10;fUXwc/4LPf8ABTr4HXsFx4O/bH8YXUUO0fZfEV4uqwuoxwVvFk7cZ6+9foh+x1/wdtak9zp/hP8A&#10;bl+A8LQmVIrnxf4BUqUUkDzZbKZznH3m8uQf7KZwp/E2gHHagVj+zb9m39qb9n79rT4cw/FD9nb4&#10;q6V4r0WRtr3WmzEtA5GfLljYB4Xx/C6q3tXoCzIzbFPNfxy/sbftwftGfsHfFu3+MP7OfjmXS74b&#10;E1LT5i0llqsCtnyLmHIEqdcdGXJKlTzX9QX/AAS5/wCCl3wg/wCCmfwCh+KXgNW0zxBpjLbeMPCt&#10;zJum0u6IPIP8cMmC0cncZUgMrKAlqx9NUUUUCCiiigAPSvzb/wCDj7/gpHL+x7+yYfgL8OPEMMXj&#10;z4pQS2UflyAzabpPS5ucZypcHyUbHBZ2HKV+gXxR+KHgv4PfD3XPif8AEHV49P0Xw7pVxqGrX02A&#10;sMESF2bnrwOB3PFfyO/8FHv21PF37f37XPir9pDxMstva6jeG28O6XJKW/s/S4iVtoO3O35mIABd&#10;nOBmgaPDZWLPk02iigsKKKKACiiigAooooAKKKKACiiigD6s/wCCO3/BQTUv+CdP7aGhfFbUry4P&#10;hHWtukeOLG3YkSWErr+/2fxPC2JV4zhWUY3mv6vPDWvaX4n0W08RaHqkV7Y6hapc2d1btujmhdQy&#10;Op7gqQQe4r+JcHBzX9C3/Br5/wAFJV+OfwJuv2Iviv4p87xZ8PbRZvCjXkh82+0MkKIwT942zMqe&#10;ojkiAyFJATI/WKq+o2Frf2E1jc26SRzRtHJHIu5WU8EEHqPbvU6OHXcBSSAsmAKCT8hf21v2cbz9&#10;m742Xug2loy6Dqmb3w/N/D5LHmL/AHkb5fptPevI856V+sn7eX7M9v8AtEfBC507T7VW8QaLuvdB&#10;l/iZwvzw/R14x/e2mvybeKaCWSC4heORJGWSORcMrA8gjsc1LR0wlzICM8GvpX/gmf8AtN/8KU+L&#10;h+HfiPUGj0DxZIkJLN8lteZxFJ7Bs7D9V9K+aqFaWOVZoZGVlOVZTgg+tJFNcysfupBIDEu6QFu/&#10;vUlfP3/BP/8AaYP7QnwXto9ev1l8ReH9tlrKlhvlAX91cHn+Nep/vI1fQNWcrVmFFFFAgryX9uHP&#10;/DKvjrH/AEL8n8xXrVeS/tw/8mq+Ov8AsX5P5ih/CVH4kfkCv3aKF+7RWZ1H1p/wR6/5OA1//sWW&#10;/wDR0VfpIOlfm3/wR6/5OA1//sWW/wDR0VfpIOlXHY5qnxBRRRTICiiigAooooAM1+N//B2f+2NP&#10;4O+Efg39ifwlrxhuvFl5/wAJB4qt4ZPmfT7dyltE4H8L3AZ/raj8f2H1LUbHSrObUNSu44ILeFpZ&#10;ppnCpGijJZieAAOST0FfyJf8FSv2vZ/24/26vH/7QUGoTXGkX2rNZ+GVkY4j0y3/AHVuFB+6GRfM&#10;I/vSMepNA0fPuT0oorY+H/gfxH8TPHGjfDnwjYtdapr2qW9hptugyZJ5pFjRfxZhQWa3ib4G/E/w&#10;f8IPC/x18Q+Fp7fwv4xv9Qs/D2qOvyXUtkYhcAem0zIOevOOhrka/pB/4Kh/8Ek9Cj/4Ii6X+zr8&#10;J7BbrXPgjosOu6XMIwJNQmgjJ1I9vmmR7iUKOrhF6Yr+cCQ5xzQC1G1/UB/wbn/tnXn7Wv8AwTw0&#10;Pw/4s1VbrxN8NJR4Y1R8/PJbRIDZSsM5ybfbGT/E0LGv5f6/Rb/g2h/bLuf2bv8AgoJZ/CDXdc+z&#10;+GfixZ/2LeQzSBYV1FN0llL/AL28yQj2uCPTAKR/TECD0NFR25BBKipKCAooooAKKKKACkf7h+lL&#10;SP8AcP0oA/np/wCDvD/k+n4b/wDZJIf/AE539fk9X6w/8HeH/J9Pw3/7JJD/AOnO/r8nqDQMkV/S&#10;3/wSq/4JWf8ABOv4xf8ABOr4P/E74ofsgeC9c8Qa14JtLrVtW1DTd811MwO52OeSa/mkr+tv/gjB&#10;/wAorvgX/wBk+sv/AEE0EyF/4cw/8Erv+jFvh/8A+Cn/AOyo/wCHMP8AwSu/6MW+H/8A4Kf/ALKv&#10;pyigk+Y/+HMP/BK7/oxb4f8A/gp/+yo/4cw/8Erv+jFvh/8A+Cn/AOyr6cooA+WdW/4Ip/8ABKnU&#10;bT7JP+w34GRWbO63sJI2490cH9a8d+Nv/Bs//wAEsvi1pE1r4V+GOueBdQZWEGpeFfEEw8tsHBMV&#10;z50bKD22gkcBhX6EUUAfy+f8FSf+CB37Sn/BOfQ5vi3oWrR+Pfhyk22bxJptm0NzpmWwn2y3y3lq&#10;c48xWZM8HZlQ3wVX9tHivw5ofjDwxqHhPxPpcF9puqWclpqFldRh47iGRSjxsp+8rKSCO4Nfyc/8&#10;FhP2F0/4J9fty+KPghoc0k3hm6K6x4PnkU5/s24JZITnq0LB4S38XlBuM4AUmfLtfRn/AAS2/b98&#10;Z/8ABOj9rnw/8dtFubuXQZJFsPGmj28h/wCJjpbsPNQLkK0iYEkeejovYmvnOlU4Oc4oKP7Y/BPi&#10;/wAO+P8AwnpvjfwhrEWoaTq9jDeabfQNlJ4JUDo6+xUg0V+fv/Bsn+1hqP7Qv/BOO1+Hfiy88zVv&#10;hfrcvh/zpJMvNYFVntGPptSRoR/swKe5ooMz9FqZLIY8HFPJwMmvG/28/wBrvwD+w5+y54q/aV8f&#10;XURh0DTz/Ztk021r++k+S3tkHVi7sucZKrubopIAPy1/4Oov+CkS6bo1j/wTs+FfiCRbjUFh1X4k&#10;SWshCiAEPaWDEdSWUTup4AWH+8QPw1zntXVfHH4zfEL9of4veI/jf8VdZOoeIfFGrTahq11t2qZZ&#10;GztVRwqKMKqjhVAA4FcrQaIKKKKACiigBj0FABRX1l+wD/wRi/bc/wCCiK/8JF8J/AsWieE45BHN&#10;4y8UO1rYs2TkQDaZLkjHPlKyr0Yqa/Uv4C/8Giv7MXh3Ro7j9o79ovxh4o1QrmaHwzb2+lWaHP3Q&#10;JFnkfHTduTPXaOgBXPwCor+kHxB/waj/APBNHWNNa00nXfiVpM3l4W6tfEsDtu/vYlt3X9K+Mv2v&#10;P+DTP9or4c2l74q/ZF+Mmm+PrOFWkh8O69bDTdSKjpGsm9oJnx3JiBPYUBzH5F0VvfEv4Y/EP4Oe&#10;Nb74cfFTwRqnh3XtLnaHUNJ1ize3ngcHoyOAR7HoRyMjmsGgYUUUUAFenfsc/tUfEb9i79pLwn+0&#10;n8MJh/anhnVEuGtZGIjvbc/LNbSY52SRlkPcbsjkCvMaASOhoA/tA/Zr+PPw/wD2n/gV4Y+P3wu1&#10;JbrQ/FWkx31k4YFo9w+eJ8dHRwyMOzKRXcV+B/8Awayf8FIh8PfH2of8E+PijrUy6V4puJNT8BXE&#10;0xMdtqATNxZgH7omRfMXGBvjYYLSAj97kdSB83WgzEmhEw2liK/M7/gqP+zP/wAKl+Kq/Fjwtabd&#10;E8VTM1woXi3v8ZcfSQfOPff7V+mlcH+0P8FtE+P3ww1j4Z6/D+7v7b/RbllJ+zTr80cq+4YDp1BI&#10;7mgqMuWR+MdFaXjjwX4k+HHjTUvAfi2xa31HSbt7a7hLdGU4yD3B6gjqCDWbWZ1HqP7HX7RGofs2&#10;fG/T/GRZm0q7YWmvW4J/eWzEZYDuUOGH0I71+vej6vaa5Yw6pptzHNbXEKzW80ZyrxsMqwOecj+d&#10;fhmcdcV+iH/BJ/8AaYi8aeDJ/gP4s1Njqnh+HzNHa4kyZ7Hdjyxk9YycY/ulccLVIzqR6o+yKKRX&#10;VuVbNLVHOFeS/tw/8mq+OuP+Zfk/mK9aryb9uDP/AAyr46x/0AJP5ih/CVH4kfkAv3aKF+7RWZ1H&#10;1p/wR6/5L/r/AP2LLf8Ao6Kv0kHSvzb/AOCPX/JwGv8A/Yst/wCjoq/SQdKuOxz1PiCiiimZhRRR&#10;QAUUVHcttj3bsfnQB8I/8HE/7ZVl+yd/wTt8Q+G9K1NofE3xMY+GNBjikw6xSozXc3+6tuHTP96a&#10;Md6/l5PXgV+jv/BzN+2qn7TH7fk3wY8M3bN4d+Etl/YsbLLuW51JyJLyYf7reXDj1t2Ofmr84ic8&#10;0FxCv0u/4Ne/2Orb9oL9uu4+PPirRvtWh/CfTRqMPmJmNtWn3x2mc8ZQCaYejRKa/NNMdxX9Sn/B&#10;vz+x1/wyR/wTd8JPrfh82niTx9/xVXiAXEGyYfaUX7NE4Iyuy3WIbT91mfgEmgJH21qtjZ6ppdxp&#10;uo2yzW9zC0U8Mg+WRGGCp9iDiv5Ff+CqH7IV5+w9+3X4++Aaxt/ZNrrD33hmVgfn0y5Jmtx7siN5&#10;THu0bHjpX9eEgzHgrn2r8a/+DtD9jCz8R/Cnwb+3H4Y0hhqXh28Xw74qkij4ksZ2L2sjcceXPvTJ&#10;6/aAOwFBMT8HaveGvEOs+EfEVh4r8O38lrqGmXkV3Y3ULFXhmjcOjqRyCGAIPqKonr0oB56UFn9i&#10;X/BPj9qfQ/20v2OfAf7SOi3cUkniLQ421WKJh/o+oRZhuoSO22eOQD2we+a9mr8Of+DSz9tO0tb7&#10;xx+wl4q1Mxvdf8VR4RVnwJGULDewj/ax5EgUZJCyHovH7iqcqCKDMWiiigAooooAKR/uH6UtI/3D&#10;9KAP56f+DvD/AJPp+G//AGSSH/0539fk9X6w/wDB3h/yfT8N/wDskkP/AKc7+vyeoNAr+tv/AIIw&#10;f8orvgX/ANk+sv8A0E1/JJX9bf8AwRg/5RXfAv8A7J9Zf+gmgmR9O0UUUEhRRRQAUUUUAI4DKVNf&#10;iJ/weCfBW1EHwX/aDsbVVm8zVPD2pzbeXXENxbKT7Yuv++vbn9vK/KP/AIO74ID+wJ8Pbkwr5i/G&#10;C2VZNo3BTpWpZGfQkD8h6UAj+eMjBxRQ2c0UGh+jn/BBD9u60/Y+0v4paPrK+Zb65caNNbx+bt2v&#10;Gt6rnoeoZPyor86bW+v7Ld9ivJod33vKkK5/KindE8tz+3CfPlMB+tfzl/8ABzP/AMFHn/aV/adX&#10;9kn4ean5ng34YXTx6pLFJldQ1vG2VjjgrAp8pe+4zdiK/W7/AILY/wDBRmx/4J5/sZ6t4k0PVNnj&#10;rxcj6N4DhiwXS6df3l2fRIY8vu5/eGNf4q/lV1C9utRvJdQvrqSaeeRpJpppC7yOxyWZjyWJ6k9T&#10;zSCJCcZ4FFFFBQUUUUACgsdor9QP+CAP/BFHT/22tb/4aq/aa0eV/hfoeoeVpOhurJ/wkt4jDcGb&#10;I/0WMjD4++3yAgK1fnr+zb8EPFf7Svx98H/AHwPCG1Txh4itdKs2YHbEZpVQyvjoiKS7Hsqk1/Yh&#10;8Bfgn4F/Z6+DXhr4IfDnSls9E8L6Nb6bp8EcYTKRIF3sB/ExBZj3ZiTkkmgmTOh8NeF9D8IaNaeH&#10;vDGkWun6fYwLDZ2FlbrHDBGowqIqgBQB2AxWjRRQSFNlTzEKetOooA+Rf+Cq/wDwSX+BH/BSn4Qz&#10;6br2mW+j/EDSbOQ+D/GlvCBPBJjIt7g4zLbMwGVJJXJZSpzn+W745fBH4lfs5/FjXvgp8XvDc2k+&#10;IvDepSWWqWM38Mi91P8AEjAhlYcMrAjrX9pLxrIctX4i/wDB2j+xP4asbHwb+3T4O0r7PqE95/wj&#10;XjBo+EuF8tpbKYjoGXZNGT3Gwfw0FRZ+IdFFFBQUUUUAa3gfxt4q+G/jDS/iB4G8QXWk61omoRX2&#10;k6lYyFJrW4icPHIh7FWAP4V/Wj/wS0/bv8Jf8FDf2QfDPx50a+t11wRLp/jPS4eDYarEiiaMr2Vg&#10;VlT1SRfQgfyMV+gX/BvJ/wAFHZ/2Iv2wrX4Z+Otbjh+H/wATLiHTNbNzJtjsL7JW0vM9gGbynzgb&#10;JNx+4tBMj+naio4ZfM5DZ4yPepKCT4T/AOCsn7MouLS3/aW8JaaTJb7LXxMsK8GPO2G4P0J2E+hX&#10;0r4SVt3GMV+4XjbwpofjLwtqHhnxDZrcWeoWj291C/3XRlKkfr+dfjx+0h8DtX/Z4+MWr/DPUjJJ&#10;DazeZpt064+0WrEmN/rjg9cMCO1TI6KcvdscKeldF8I/ih4n+C3xH0n4l+E7sx3ml3SyBV4EqdHj&#10;b/ZZcqfrmudoIzUmh+2Xwg+JHhv4ufDzS/iN4RvFn0/VrRJ4mVhlGI+ZGHZlbKkdiDXTV+dn/BKL&#10;9pg+EPF837Pfia822OtSNcaHJI/EV1j5ouezqMgddy9y1fojH9wYNWjlnHlkOryb9uH/AJNV8df9&#10;gCT+Yr1mvJf24f8Ak1Xx1x/zL8n8xTewR+JH5Ar0ooX7oorM6j60/wCCPWf+F/6/x/zLLf8Ao6Kv&#10;0kHSvzb/AOCPX/JwGvf9iy3/AKOir9JB0q47HPU+IKKKKZmFFFFAATgZxXjf7fH7Vek/sX/sf+PP&#10;2ldShikl8M6DLNpdpcMVW6vnHl20JODw0zxqcZwM17FISI2I/u96/EP/AIO2f2yJ4k8CfsNeFNZC&#10;rJjxT4uhhkGWx5kNlC+O3+vkKnqRG2OAaAPxW8XeKdf8c+K9S8a+KtSkvNU1i/mvdSvJTlp55XLy&#10;OfcsxP41nAZOCcUE5PSig0Po7/gk3+x9qP7cP7evgH4Hf2S1zo39rLqfitiuUi0u2Iln3+zgLEPV&#10;pVHev65rWOOK2jihjVUVQFVBgAdsV+QP/Bpr+xbP4G+CXjD9tPxfpnl3fjS6/sXwuzr839nWz5nl&#10;B/uyXHycf8+xPcV+wKqEXaKCJC15t+19+zx4S/ax/Zo8a/s6+NrKOax8WeHrixBkXPkTsuYJx6NH&#10;MI5FPZkFek010V/vUCP4pPiP4B8SfCz4g678M/GNg1rq3h3WLnTNUtZFIaK4glaKRT9GUisSv0+/&#10;4Ol/2PJPgZ+3HY/tGeG9BFvoHxW0v7RcTW8e2MataqkdwDgYDuhglJPLMznkhjX5g0Gh65+wj+1N&#10;r/7Fn7XHgP8AaW0CJ5h4Y1+GfUrONsG8sWOy5gz2LwtIoPYkHtX9g3gnxp4d8f8Ag/SvHHhPUVvN&#10;M1nT4b3TrqNsrNBKgdHH1Ug/jX8ToODmv6UP+DY79s+7/aS/YOX4L+LdSWbxD8Jb9dI3M+ZJtLkB&#10;ks3b/dHmQj2hX1oJkfpRRRRQSFFFFABSP9w/SlpH+4fpQB/PT/wd4f8AJ9Pw3/7JJD/6c7+vyer9&#10;Yf8Ag7w/5Pp+G/8A2SSH/wBOd/X5PUGgV/W3/wAEYP8AlFd8C/8Asn1l/wCgmv5JK/rb/wCCMH/K&#10;K74F/wDZPrL/ANBNBMj6dooooJCiiigAooooAGYKu49q/H3/AIO/viJZ2X7M/wAIvhO06i41jx3e&#10;arHCcZKWdmYS30Bvl/Ov2Amz5Z2iv5sv+Doj9qzR/jz/AMFA7f4R+E9aS8034W6AulXEkEgaMalO&#10;wnugCOCyjyY29GiKnlaBrc/NY9aKKBycYoLPoL9hP9ifXv2w/wDhKv7E0ya4/wCEd+w+Z5M+zb9o&#10;+0Yzxz/qTRX63f8ABp3+zQ8P7KXxE+OXiTSpFg8WeMILHTHkjC+dFYQtudSfvL5l065/vIw7UVWh&#10;m73PzR/4LZf8FDNa/wCChX7Zus+LNKv5v+EH8Ju+jeBbRkKL9lSRt9yykAiSaTc5yAwURofuV8e1&#10;+ln/AAcqf8E4h+yZ+1UP2k/hxpmzwR8VLqa6kjjh2pp2s5LXEGRxtkH75M4OWkUDCA1+aZGO9SaL&#10;YKKKKACiiigD7x/4NsfB1j4u/wCCtfgSW9jVm0nSdX1C3LLnbIllIoI9/nNf1CxAhMGv5YP+Def4&#10;oaZ8Lv8AgrN8MZ9Xu1gg16W90TzHYAeZdWsiRL9Wk2KB3LCv6noG3qW/2uMHNBMtx9FFFBIUUUUA&#10;FfF3/BwT8O7D4i/8Ekvi7a3kQ8zSbCx1ezkIHySW1/byH80Dr/wOvtGvg3/g5G+MFj8LP+CTvxA0&#10;eS5WO+8X32maHpys2C5e8imlAGef3EE1AH8vNFFFBoFFFFABSqxVtwpK0PCfhXxF458Taf4M8IaP&#10;cajq2rXsVnpun2sZeS5nkcIkagdWZiAPc0Af02f8G8X/AAUNu/24/wBiy38IeOprqTxt8MVt9E1+&#10;8uMt/aFvsJtLreerNGux8ndviZujrX35XzH/AMEkf2BfDn/BOz9jfw/8FIrC3/4Si8jGqeOdSh+Y&#10;3eqSqN43d0iULCn+zFnqxJ+nKDMbJv2HYPm/hzXy7/wVA/Zxtfin8FW+Jmkxwx614RjkufMlkCed&#10;ZnHmxlj1IxuXPUgj+KvqKRzGhcDp718L/wDBWr9pxFtbX9m7wlqDLNLtu/EzQvwI8gwwE+pI3sOw&#10;C9c8Jl078ysfCCZ20tA+veioOkm0vV9Q0DWbXXNIu3t7uzmSe2uIz80citlWH0Nfr/8AsjfHaD9o&#10;f4G6L8RPIaG8aP7NqsTREKLqLCyFT3UnDD646givyc+Efws8S/Gr4l6T8M/CcG+81W5WPcfuwxjJ&#10;eRvRVUE/hX7I/Cf4ZeHfhF8P9J+H3hO3WGx0qzSCJVjALkD5nb1ZmyxPqTVRMq1uVHS15N+3B/ya&#10;r46/7AEn8xXrNeS/tw4/4ZV8dZ/6F+T+YqnsZR+JH5Ar0ooX7oxRWZ1H1p/wR6/5OA1//sWW/wDR&#10;0VfpIOlfm3/wR6/5L/r/AP2LLf8Ao6Kv0kHSrjsc1T4gooopkBRRRQBm+K/FfhzwV4Z1Lxd4s1eG&#10;w0vSbCa81K+uG2x21vEheSRm7KqqST6Cv4+P29f2oNZ/bM/a98fftJ61cSN/wk3iCSXT45TzDYxg&#10;RWsQ9AsEca49q/fb/g5v/bLsf2cv2BLr4J6Hq4j8S/Fq8OjwW8cmJBpcYD3sv+6QY4T6/aPTNfzW&#10;M7N1NBURtdH8Ifhb4u+N/wAUvDvwg8B2P2jWPE2tW2mabF2M00gjXPoATknsAa5yv1M/4NXP2LrD&#10;43ftiav+1D4y0x5dJ+FmmhtH3L8j6xdBooifURwidwOzmM9qCj96v2U/gB4R/ZW/Z58H/s6+Bfm0&#10;3wfoFvpsNwVCtcMifPOwH8Uj7pD7vXoVNjj8voe2KdQZhRRRQB8S/wDBfn9jm6/bE/4Jz+LtN8Ma&#10;R9s8TeCceJ/D8ax5kka2RjcRJxnc9uZgFHVtor+WHBHUV/bld2FvfQyW93GJI5FZZI2GQykYIxX8&#10;kX/BXH9jnUP2Gv2+PH3wTSDGiyaodW8KzLHtV9Mu/wB9Co9THuMLHu0THvQVE+aq+6v+DeT9si6/&#10;ZK/4KN+GNI1XWVtfDPxIx4X8QJNIFi3zOptJTk4DLcBF3dlkcdGNfCtS2t5cWVxHd2c8kM0MgeKa&#10;NyrIwOQwI6EHB+ooKP7cgyscA0tfOf8AwSk/a/s/24v2E/APx5k1SO41i40lbDxVGh+aHVLbEVwG&#10;HYsyiQeqyqehFfRlBmFFFFABSP8AcP0paR/uH6UAfz0/8HeH/J9Pw3/7JJD/AOnO/r8nq/WH/g7w&#10;/wCT6fhv/wBkkh/9Od/X5PUGgDJOBX9bX/BGFgP+CV/wLBP/ADT6y/8AQTX8kqnDZIr6j+E3/BaX&#10;/gp18DPhrovwg+E/7V2qaL4b8O2KWej6XDounSLbQL0QNJbsx/Ek0Cauf1qbl9aNy+tfymf8P+/+&#10;Cvv/AEerrP8A4T+lf/ItH/D/AL/4K+/9Hq6z/wCE/pX/AMi0C5Wf1Z7l9aNy+tfymf8AD/v/AIK+&#10;/wDR6us/+E/pX/yLR/w/7/4K+/8AR6us/wDhP6V/8i0Bys/qz3r61HPe2trC1zdTrHGi5eST5VUe&#10;pJ6V/KZd/wDBfH/grxfW7Ws/7a2uhXXDeVoumRt+DLagj8DXjXxj/b2/bV/aDSSD40/tUePPEdvN&#10;/rLHUvE9y1sR6eSHEYHsFoDlZ+8n/BXH/g4W+A/7KXgzWfg3+yn4z07xp8ULhGtftulyrcad4fY5&#10;DSyyodksy5+WJSQG/wBYQBhv5zPEOv6v4q1y88TeIdSmvNQ1C6kub68uJC0k80jF3kYnqzMSSe5J&#10;NVZJTIOlNoKSsFdB8Lfhf47+M3xI0H4T/DXw5capr3iTVINP0fT7dfmnnlcIi56AZPLHhQCTgA1h&#10;wwSXDiOMcsQB+Nfvl/wbj/8ABGLXvgRaQ/t1ftReFpbLxZqViV8BeHb5Pm0q1lQbr2VOqXEikqin&#10;mNCxOGYbQGfpV+w1+zLoP7HP7JvgX9mrw+IWj8KaBFbXU0KbVnu2zLczf8DmeR/+BUV6tHGI8kd6&#10;KDM8U/4KE/sXeBP29P2TPFv7N/jG0tlm1ix8zQtTmh3NpupRnfb3KnquHG1scmNnXkMQf5GPjB8K&#10;PHfwL+KGvfB74n6BJpfiDw3qk2n6tYyNnypo3KsAejLxkMMhgQQSDX9qUql0Kivw/wD+DqP/AIJs&#10;fZ5tP/4KK/Cjw3JtkMOlfEiO1jyqnIS11BsdCcrA7dDiHoSSQqLPxJooPtRQUFFFFAGp4J8YeIvh&#10;74y0nx94Q1OSx1bQ9Tg1DS7yE4aC4hkWSOQe6uoP4V/Xf/wTv/bX8C/t7/sn+F/2h/BGoQtPqFms&#10;PiHT0I36dqcYAuLd1524fJX+8jIw+9X8flfW3/BJb/grF8Wf+CYHxlfWtOiudc8A6/JGnjLwiJwo&#10;nUEYuoN3CXCDODwHBKtxgqCaP6wVOVGT2pa8n/ZE/bU/Zu/bh+F0PxY/Zu+JVnr2nfKl9axvtu9O&#10;lIz5NzCfmifHY8Ecgkc16r9oi/vfnQQPozTTKvvTJZ4DESXXHXLdKAFnlZMFD9a/nn/4Ok/+Cg1h&#10;8ev2hNI/Y2+HWpQ3Gg/DOaSfxFdQTbhc63Ku14TjjFvGAvXO+aQHG0V9a/8ABZ3/AIOH/hl8BPC+&#10;r/s2/sSeL7HxN4+vIprPVfFmm3Hm2Xh3I2N5cinbNdDnG0lY2GWyQFP8+mpahfatqE+q6ney3Nzd&#10;TNLcXE8heSWRjlnZjyWJJJJ6k0FRRDRRRQUFFFFABX67f8GtH/BOSL4vfGC+/bx+KOiPJoPge5ax&#10;8FwTw/u7zVymZLjkci3jcY/6aSg5BTB/M39lH9m74h/td/tB+Ff2c/hbarJrPirVo7OGSRSY7aM/&#10;NLcSY52Rxq8jY5whxziv68P2Vv2cPAX7JX7PnhH9nb4Y2ix6L4U0mOzt5NoDXD8tJO+OrySM8jHu&#10;zmgmTPQkRYxhBTqKaZVBKnPHtQScL+0H8aND+BHwk1n4l+I5lKWFv/otu3W4uGO2OIdyS5H0Aya/&#10;HXxr418R/EjxfqXjrxdfm61HVbtri7mPQuxzgeijoB2Ar6S/4Kg/tNN8Vfiqvwh8NXatonhSZkuG&#10;jbi4vsYcn2jHyD3318t1LZ0U42QdOBTXYqM5p1eqfscfs73v7THxs0/wWY5F0m1P2zXZ1H3LZGGV&#10;z2LnCj657VKNNtT66/4JU/sxp4O8CzfHrxdpbLq3iCMw6NHMuGhsc/fx/wBNGAOf7oHZjn7Ij4jU&#10;e3equhaXbaLpsWlWNmtvb28axW8MeNqRqoVQMdgABVytDllLmdwryb9uDP8Awyr464/5gEn8xXrN&#10;eTftwf8AJqvjr/sASfzFD2CPxI/IBfu0UL0orM6j60/4I9f8nAa//wBiy3/o6Kv0kHSvzb/4I9H/&#10;AIyA1/8A7Flv/R0VfpIOlXHY5qnxBRRRTICo5XZT8p7dOKkr55/4KnftgwfsMfsOePP2g4JYv7Ws&#10;dJaz8M282MTapcHyrfg9Qjt5jAdVjb2oA/n7/wCDiD9tKP8Aa6/4KJa/o3hu/wDP8M/DiL/hGtEd&#10;Wys00TE3kw7fNcF0BHVYUPc18I1Pqeo32salcatqd3JcXN1O81xcTNlpJGJLMT3JJJNQUGg6ON5G&#10;CopYs2AB3PpX9VX/AAQs/ZF0r9jP/gnX4J8K6lp8Np4k8VQjxL4qZmXzGurtFaNH75jtxDHt7bCe&#10;5z/KnRQJ6n9un22z/wCfqP8A7+Cj7bZ/8/Uf/fwV/EXRQLlP7dPttn/z9R/9/BR9ts/+fqP/AL+C&#10;v4i6KA5T+3Q3tn/z9x/9/BX49/8AB1/+xpYeP/gl4T/bU8HRo2p+C7z+xvEkcKgmXTblt0UrEf8A&#10;PKcFfpck/wANfgfRQHKKwKnBFIKKKCj9hP8Ag01/bQtPAnxn8YfsUeLNX8m38aWv9t+FY5GGG1K2&#10;QLcQj/ae2Af6Wp9q/fKMkrljX8Y/7LX7QPi39lb9ojwd+0R4I+bUvCOvW+owwl9ouERv3kJPZZE3&#10;IT6Ma/sU+DfxS8H/ABv+FXh/4w/D+9+0aJ4m0e31PS5/78M0auufQ4OCOxBoJkdNRRRQSFI/3D9K&#10;Wkf7h+lAH89P/B3h/wAn0/Df/skkP/pzv6/J6v1h/wCDvD/k+n4b/wDZJIf/AE539fk9QaBRQpAO&#10;TX7XfsH/APBsj+y/+1n+x58O/wBpDxX8fvG+maj4y8MW+pXmn6fDamGCRwcqm+Mtj6mgD8UaK/oI&#10;/wCIQr9j7/o5z4if+A9l/wDGqP8AiEK/Y+/6Oc+In/gPZf8AxqgnmP596K/oI/4hCv2Pv+jnPiJ/&#10;4D2X/wAao/4hCv2Pv+jnPiJ/4D2X/wAaoDmP596K/oI/4hCv2Pxz/wANN/ET/vxZf/Gq6Dwx/wAG&#10;lX/BP/TLxZ/E/wAWvidqkSspa3j1aytw+OoJW1JwfYj60BzH864wTzXsv7Jn7AH7XX7bviP+wf2b&#10;fgbrXiKKORUvNYhtzHp9kTj/AF10+Iozg52ltxAOAcHH9KXwL/4IO/8ABK/9n+SPUPC/7J+j6xqE&#10;ZDLqHjC6n1aTI7hLl2iQj/YRa+sfDHhnQfB+jQ+HfC+gWWmafaoEtbLT7VIYYl9FRAFX6AUBzH5l&#10;/wDBKb/g3C+Dn7HmqaX8c/2p7/T/AB98RLXbLY6akO7R9EmzkMiuAbqVe0jqoU/dQHDD9Qkijj+4&#10;lOooJCiiigArlvjV8KPBXx1+Fev/AAc+I+jpqGheJtJn07VbR/44ZFKnB7MOoPUMAR0rqaRkV/vL&#10;mgD+O79v79jfxt+wZ+1Z4r/Zr8bySXDaLfF9I1Jodi6jp8nzW9yB/tJ1A+66sucg14zX9IH/AAcv&#10;/wDBOH/hqr9l1f2nvhj4bjuPHHwvt5J7pYIh52o6KTuniyOWMJzMqnsJQvL4P835DL94UFoKKKKB&#10;hRRRQB2HwY+P3xp/Z18Yw/ED4FfFDXPCmswgBdQ0PUHt3Zc52ttIDr/ssCD6V+gPwH/4Opf+Ci/w&#10;u0KLw98UND8F/ENYQAupazpb2d6wHZntHjjb6+Xn1Jr8zqKAP1y17/g7z/ayurHy/DP7LHw/s7ry&#10;wPPvL69uF3922q8fX0zXxv8Atdf8Fp/+Ci37adtdaD8V/j3daf4ful2v4W8JwjTbEoeqMI/3kyn0&#10;lkf8q+VaKAsKxz2pKKKACiiigAoHNFfTH/BJj9gbXP8Agon+2b4f+BxtruPw3af8TXxrqFsuDbaX&#10;Ey7wG6K8pZYlPYyZwdpoA/Wb/g1z/wCCbrfCH4O3v7ePxW8LrH4i8cW7WvgkXMf7yz0cN+8nAP3T&#10;cOowepjjUggSEH9eUG1QB6Vm+EPCnh7wT4X0/wAH+FtHgsNN0uzjtNPsbZNsdvBGoVI1HoFAA9hW&#10;mOOAKDMK8L/b3/aVtf2dPgveX2mXwXxBrCtZaDGh+ZJSPnmPsiHd/vbR3r2rWL6DTbGS/urpYYoI&#10;2kmkdsKqAZLE+gFfkh+3B+0jdftKfG6+8QWV4zaDpbNZeH4edphU8y49Xb5vXGB2pMunHmkeQStL&#10;PcNdTzNJJIxaR3OWYnqSfrRRQSB1NQdIKss0qwRRlmdgqKvViTjA9+RX6tf8E9v2ah+zz8Gbdtes&#10;Fj8R68iXusMyjdGCv7uDPXCKenTczV8c/wDBM39mlfjH8Xx8SPFOneZ4d8LypMPMX93dXv8Ayyiz&#10;328SEf7uetfqEsUatvVeaqJjUl0HUUUVRiFeS/tw/wDJqvjrP/QvyfzFetV5N+3Bn/hlXx1j/oAS&#10;fzFD2Kj8SPyAX7oooXpRWZ1H1p/wR6z/AMNAa/8A9iy3/o6Kv0kHSvzb/wCCPX/JwGv/APYst/6O&#10;ir9JB0q47HNU+IKKKKZA2R9i7vfFfgz/AMHaX7aF54p+LHg39h7wvrONP8MWq+IfFdtC3+svp0K2&#10;qP7xwM7gf9POfSv3G+LPxJ8J/B34Y+IPix461SOy0bwzo9xqmq3UzYWG3gjaR2/75U/U8V/HT+1X&#10;8f8AxX+1R+0d40/aJ8a3c02oeMPENzqMnnNnyY3c+VCPRY4wkajoFQAcCgqJ5/RQSSck1s/DvwL4&#10;q+KHj3Rfhx4F0iTUNa17VINP0mxi+9cXM0ixxoPqzDntQUY+B60mPev6/wD9lb/gn1+zf+zx+zl4&#10;L+CN38HPCOsXPhnw/b2V9ql74btppbu4VAZZWd0LHdIWbk5wa7//AIZg/Zq/6N58D/8AhJ2f/wAb&#10;oJ5j+MHHvRj3r+z7/hmD9mr/AKN58D/+EnZ//G6P+GYP2av+jefA/wD4Sdn/APG6A5j+MHHvRj3r&#10;+z7/AIZg/Zq/6N58D/8AhJ2f/wAbo/4Zg/Zq/wCjefA//hJ2f/xugOY/jBx70Y96/s+/4Zg/Zq/6&#10;N58D/wDhJ2f/AMbo/wCGYP2av+jefA//AISdn/8AG6A5j+MNE35APbNNPBxX9Qv/AAXC/wCCc/wx&#10;+PP/AATp8bW3we+DGg6f4q8Jwr4l0NtA0GCC5nezV2lhBiQM2+BpgE7tt74r+Xo8kkCgpO4AkHIr&#10;+iT/AINWP21rz40/shaz+yl4t1BZtY+FuobtILt88mj3TM8YPc+XP5yZ7I0Y7V/O3X11/wAEPv2z&#10;L79in/goh4L8aX2ti08M+Jrn/hHPGCyNiNrK6YKsjHt5U4hl3ekZHQmgUtj+r4HIyKKajqQFLDdj&#10;7uadQQFI/wBw/SlpH+4fpQB/PT/wd4f8n0/Df/skkP8A6c7+vyer9Yf+DvD/AJPp+G//AGSSH/05&#10;39fk9QaBX9bf/BGD/lFd8C/+yfWX/oJr+SSv62/+CMH/ACiu+Bf/AGT6y/8AQTQTI+naKKKCQooo&#10;oAKKKKACiiigAooooAKKKKACiiigCrqOmW+p2k9jf28c0FxG0c0Mi7lkQjBUg9QQSMHg1/LD/wAF&#10;yv8AgnTcf8E9v2ztU0jwfoUsHw98aSSaz4GnG5ooI2bM1iGPVoHYLgkny2iJJJzX9VBGRg18k/8A&#10;BZr/AIJ36V/wUP8A2L9a+H2k28a+M/DobWPA146BiL2NDm3J7JOmYzyAGKMc7MEGj+T0jFFWtZ0r&#10;UdB1e60PWLOS3vLK4eC6t5lKvFIhKsrA8ggggg8iqtBYUUUUAFFFFABRRRQAUUUUAFFFFADoYpJZ&#10;FjiTczNhV9TX9RX/AAQD/wCCc/8AwwT+xva61430uOHx/wDEWODWPFX7v95ZxFCbWxJPOYkdmYdP&#10;MlfHAFfkX/wbl/8ABNuT9sz9raH42fEfw39q+HvwxuIdQvvtUf7nUNUJ3Wtpg8OFK+c45G1EVvvg&#10;H+l5Ilj+6fw4oJkOpsjiNC5HTninVz/xI+Inh/4XeCNU8e+LrtYbDSrR7i4bHJVR91eeWY4UDuTQ&#10;SfM//BVH9pz/AIV78OIfgt4UuwuseJo2OoMH+a3sQcHGDwZCCn+6H9q/N2NSq4J+tdX8bfi5r/x1&#10;+KmsfFHxHI3nanclooS+4W8I4jiHsqYH1ye9ctUtnVGPLGwVd8M+Fta8b+J9P8I+HLFrnUNSu47a&#10;zhRSS8jttA/X8qpM20ZJr7e/4JNfs0y3FxdftJeLLFfLj32XhuN153YxLcc/9+1x3L+1JBKXKrn1&#10;r+zP8BtE/Z9+D2kfDfRtsjW8Pmahd9Dc3TcySEY9eB3AAHavRabCAIlAp1WcoUUUUAFeS/tw/wDJ&#10;qvjr/sX5P5ivWq8l/bh/5NV8dcf8y/J/MUP4So/Ej8gV+7RQv3RRWZ1H1p/wR6/5L/r/AP2LLf8A&#10;o6Kv0kHSvzb/AOCPX/JwGv8A/Yst/wCjoq/SQdKuOxz1PiCg9KKbIypGzscBVySe1MzPyx/4On/2&#10;zbX4MfsaaX+y34a1ry9e+KWpf6dDDJhk0e1ZJJWOOQsk3koP7wEg7EH+ddiCeBX2F/wXO/bQg/bY&#10;/wCCiHjLxj4dvGm8M+F5v+Ea8LsWysltaMyPOv8AsyzmaVf9l175r49oLQV+l/8Awa+/sWz/ALQn&#10;7dsn7QHiLT9/h34Taf8A2gkjrlZtVnzFaR/8BXzps9jEo/ir80FGWxX9SX/BvZ+xgv7IH/BOrwze&#10;eINOMPij4if8VP4g8xcNEs6gWsHTgJbiMkdnkftigJH3JEhjTbTqKKCAooooAKKKKACiiigCK7tk&#10;u4mglRWR1KurdCCORX8kX/BXH9kK7/Yi/b9+IHwTi0trfRm1M6r4WdVISTTbr97Ds9QmWhPo0LDt&#10;mv64q/Hf/g7Q/Y0u/G/wY8H/ALa3hSw8y68G3n9h+KPLT5jp9y26CYn+7HcAoev/AB8g8AHIOO5+&#10;B9Pik8s53svPDL256jmmUUFn9X//AARJ/bGj/bX/AOCefgf4i6rrZvvEmh23/CPeLmmbdL9vtAq+&#10;ZIe7SRGGbPfzfXIH1zX87v8Awao/tmWnwc/a41z9lTxfq7Q6V8TtN83RI3b92ur2is6r6AyQecue&#10;7RoO4r+iCN2ck4+XtQZsdSP9w/SlpH+4fpQB/PT/AMHeH/J9Pw3/AOySQ/8Apzv6/J6v1h/4O8P+&#10;T6fhv/2SSH/0539fk9QaBX9bf/BGD/lFd8C/+yfWX/oJr+SSv62/+CMH/KK74F/9k+sv/QTQTI+n&#10;aKKKCQooooAKKKKACiiigAooooAKKKKACiiigAqO5BaPAVjz/DUlFAH873/Bzr/wTZm+AX7QsP7a&#10;fw08PRw+EviTeOPEiWsOFsdcwXkkYdALlQ0uepkWbPJGfyobhiP5V/ZB+23+yj8Of22f2Z/FX7OH&#10;xQsUk0/xBprJb3W3L2N4vzW90no0coVvcAg8E1/Hv8Q/B178O/H+ufD/AFK6inuNC1i60+4mgzsk&#10;eGVo2ZcgHBKkjIzigqLMeiiigoKKKKACiiigAooooAK2/ht8PvFvxY8f6L8MvAeiT6lrWv6pBYaX&#10;YWqbpJ55XCIoHuSPp17ViAZr9iP+DUP9hvwn8QviN4q/bn8az291L4JuBovhXTTHua3vZ4czXbZG&#10;AVhcRpg5/eSE4wuQD9bv+Caf7Dng/wD4J9fsj+Fv2ePDESzX1rbLeeKNV2/NqGqSqGuJcj+AN8iA&#10;52xxoOSCT9BUifcFLQZjXljT77gfWvz7/wCCsP7TR1jXbf8AZ08Iap/o1jItz4kMLcPN1jgPsow5&#10;Hqy9xivsb9pv4rT/AAS+C3iL4n21gLqbSdOZ7e3b7rysQqbunyhiM+2a/HHxDruseLPEF54p1++a&#10;4vdQunubydz80kjncxP4n/OKlm1ON9Srj2oooqTY7L9n/wCDGv8A7QfxY0n4XeHEfdfT7ry4ReLa&#10;3X5pJT6YUHHqcDvX7F+APBHhz4eeELHwJ4W0pLXTNLs47azt1XhUUYx7njJPckmvmD/gk58A9E8G&#10;/CZvjXcSLcar4mZ0hYD/AI9rWNivljjqzgse2Ao7V9dVoc9SV5WBVVFCIuAOAB2ooooMwooooAK8&#10;m/bgz/wyr46x/wBACT+Yr1mvKv207WTUP2YvHFjCyh30CTaW6dRQ9io/Ej8fF6UVsf8ACEauvym4&#10;t+P9tv8A4mj/AIQrVv8Anvb/APfbf/E1nY6j6c/4I9f8nAa//wBiy3/o6Kv0kHSvzr/4JIeHL/Rv&#10;jrrt5dSwsreG2GI2JP8ArovUD0r9FB0q47HPU+IK+Tv+C0v7aI/Yc/4J9+Ofiho92I/EmrWf9geE&#10;18zay314rRCYe8MfmTY7mIA9a+sa/C//AIOmPE3xa+N/7Qng39nHw/qdjZ+GfCOh/wBrTQ3Nw6m7&#10;1C6LL5hCowxHFGFXnIMknrTMz8WZZpp5GmmlZ2dtzszZLH1PqabXqX/DI/xI/wCg3of/AIEzf/Gq&#10;P+GR/iR/0G9D/wDAmb/41QXdHbf8ErP2QB+3L+3d8P8A9n7UrOSXRL3V1vvFHlKQRpdt+9uRuH3d&#10;6r5Ybs0gr+ufTLK3020h06xtEht7eFY4IY0CrGgAAUAcYAFfkD/waq/sS6b8LPD/AMRf2nvFsmn3&#10;niK9uofDelS2pdvsdmoS4nALKuDLIYM47QD1NfsPQSwooooEFFFFABRRRQAUUUUAFebfta/s6+GP&#10;2s/2b/Gv7OfjFjDY+L/D9xpzXSrua2kdD5U4B4JjkCOPdcd69JpGOFJ9qAP4p/in8OPFHwf+JGvf&#10;CvxtYG11jw7rFxp2pW7D7k0MjRuB7ZU49RisCv1Y/wCDkj/gnwvhv9vz/hcnwx1PTbW3+I+gx6rq&#10;9jdPIhi1CJjbyuu1GG2RUic853tJ6ivz5/4ZH+JH/Qb0P/wJm/8AjVFi+Y5P4NfFfxb8C/iz4b+M&#10;vgS88jWPC+uW2qabJzgTQyK6g+x24Psa/sU/Zf8Aj/4M/an+AXhL9of4eyP/AGP4v0G31K1hkYF7&#10;fzEDNC+ON6OWjb/aQ1/Iuf2SPiQOf7b0T/wJm/8AjVfvD/wa6fE/4kxfsxeLP2XfiJcWt5D4H1pL&#10;3w7eWszsI7O9DFrYhlXGyaKRwRniYj+EUCkfqLSP9w/SlpHPyH6UEn89P/B3h/yfT8N/+ySQ/wDp&#10;zv6/J6v2R/4Op/gn4r+KP7anw/1fQb/T4Y7f4WwwOt5NIrFv7RvWyNqNxgjvX5gf8Mj/ABI/6Deh&#10;/wDgTN/8aoKujy2v62/+CMH/ACiu+Bf/AGT6y/8AQTX8ux/ZI+JA/wCY3of/AIEzf/Gq/qX/AOCQ&#10;2gXnhX/gmd8FfDmoSxvPZ+A7OORoWJQkA9CQDj8BQEj6PooooJCiiigAooooAKKKKACiiigAoooo&#10;A//ZUEsDBBQABgAIAAAAIQCbmUm44wAAAA4BAAAPAAAAZHJzL2Rvd25yZXYueG1sTI/BasMwEETv&#10;hf6D2EJvjeSkMq1rOYTQ9hQKTQohN8Xa2CaWZCzFdv6+m1N7m2WG2Tf5crItG7APjXcKkpkAhq70&#10;pnGVgp/dx9MLsBC1M7r1DhVcMcCyuL/LdWb86L5x2MaKUYkLmVZQx9hlnIeyRqvDzHfoyDv53upI&#10;Z19x0+uRym3L50Kk3OrG0Ydad7iusTxvL1bB56jH1SJ5Hzbn0/p62Mmv/SZBpR4fptUbsIhT/AvD&#10;DZ/QoSCmo784E1ir4Pl1TlsiGVIKUreISGUC7EgqXQgJvMj5/xnFLwAAAP//AwBQSwMEFAAGAAgA&#10;AAAhAHvAOJLDAAAApQEAABkAAABkcnMvX3JlbHMvZTJvRG9jLnhtbC5yZWxzvJDLCsIwEEX3gv8Q&#10;Zm/TdiEipm5EcCv6AUMyTaPNgySK/r0BERQEdy5nhnvuYVbrmx3ZlWIy3gloqhoYOemVcVrA8bCd&#10;LYCljE7h6B0JuFOCdTedrPY0Yi6hNJiQWKG4JGDIOSw5T3Igi6nygVy59D5azGWMmgeUZ9TE27qe&#10;8/jOgO6DyXZKQNypFtjhHkrzb7bveyNp4+XFkstfKrixpbsAMWrKAiwpg89lW52CBv7dofmPQ/Ny&#10;4B/P7R4AAAD//wMAUEsBAi0AFAAGAAgAAAAhANr2PfsNAQAAFAIAABMAAAAAAAAAAAAAAAAAAAAA&#10;AFtDb250ZW50X1R5cGVzXS54bWxQSwECLQAUAAYACAAAACEAOP0h/9YAAACUAQAACwAAAAAAAAAA&#10;AAAAAAA+AQAAX3JlbHMvLnJlbHNQSwECLQAUAAYACAAAACEAm21yxsADAAAFCwAADgAAAAAAAAAA&#10;AAAAAAA9AgAAZHJzL2Uyb0RvYy54bWxQSwECLQAKAAAAAAAAACEAipr0rz4rAAA+KwAAFAAAAAAA&#10;AAAAAAAAAAApBgAAZHJzL21lZGlhL2ltYWdlMS5qcGdQSwECLQAKAAAAAAAAACEAP49/dsU9AADF&#10;PQAAFAAAAAAAAAAAAAAAAACZMQAAZHJzL21lZGlhL2ltYWdlMi5qcGdQSwECLQAUAAYACAAAACEA&#10;m5lJuOMAAAAOAQAADwAAAAAAAAAAAAAAAACQbwAAZHJzL2Rvd25yZXYueG1sUEsBAi0AFAAGAAgA&#10;AAAhAHvAOJLDAAAApQEAABkAAAAAAAAAAAAAAAAAoHAAAGRycy9fcmVscy9lMm9Eb2MueG1sLnJl&#10;bHNQSwUGAAAAAAcABwC+AQAAmnEAAAAA&#10;">
              <v:group id="Skupina 816969830" o:spid="_x0000_s1027" style="position:absolute;left:35263;top:35244;width:36393;height:5112" coordsize="36392,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jGyQAAAOIAAAAPAAAAZHJzL2Rvd25yZXYueG1sRI/NasJA&#10;FIX3Bd9huEJ3dZKKIUZHEanFhRTUQnF3yVyTYOZOyIxJfHtnIXR5OH98y/VgatFR6yrLCuJJBII4&#10;t7riQsHvefeRgnAeWWNtmRQ8yMF6NXpbYqZtz0fqTr4QYYRdhgpK75tMSpeXZNBNbEMcvKttDfog&#10;20LqFvswbmr5GUWJNFhxeCixoW1J+e10Nwq+e+w30/irO9yu28flPPv5O8Sk1Pt42CxAeBr8f/jV&#10;3msFaZzMk3k6DRABKeCAXD0BAAD//wMAUEsBAi0AFAAGAAgAAAAhANvh9svuAAAAhQEAABMAAAAA&#10;AAAAAAAAAAAAAAAAAFtDb250ZW50X1R5cGVzXS54bWxQSwECLQAUAAYACAAAACEAWvQsW78AAAAV&#10;AQAACwAAAAAAAAAAAAAAAAAfAQAAX3JlbHMvLnJlbHNQSwECLQAUAAYACAAAACEAzvkIxskAAADi&#10;AAAADwAAAAAAAAAAAAAAAAAHAgAAZHJzL2Rvd25yZXYueG1sUEsFBgAAAAADAAMAtwAAAP0CAAAA&#10;AA==&#10;">
                <v:rect id="Obdélník 984818551" o:spid="_x0000_s1028" style="position:absolute;width:36392;height:51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NvyQAAAOIAAAAPAAAAZHJzL2Rvd25yZXYueG1sRI/BbsIw&#10;EETvlfoP1lbqrTiJAIWAQS0CifYEoR+wjZc4arxOYxfC3+NKlTiOZuaNZrEabCvO1PvGsYJ0lIAg&#10;rpxuuFbwedy+5CB8QNbYOiYFV/KwWj4+LLDQ7sIHOpehFhHCvkAFJoSukNJXhiz6keuIo3dyvcUQ&#10;ZV9L3eMlwm0rsySZSosNxwWDHa0NVd/lr1WwHzvKNpl/K2s7M8PX8eP9B6dKPT8Nr3MQgYZwD/+3&#10;d1rBLB/naT6ZpPB3Kd4BubwBAAD//wMAUEsBAi0AFAAGAAgAAAAhANvh9svuAAAAhQEAABMAAAAA&#10;AAAAAAAAAAAAAAAAAFtDb250ZW50X1R5cGVzXS54bWxQSwECLQAUAAYACAAAACEAWvQsW78AAAAV&#10;AQAACwAAAAAAAAAAAAAAAAAfAQAAX3JlbHMvLnJlbHNQSwECLQAUAAYACAAAACEAsxlzb8kAAADi&#10;AAAADwAAAAAAAAAAAAAAAAAHAgAAZHJzL2Rvd25yZXYueG1sUEsFBgAAAAADAAMAtwAAAP0CAAAA&#10;AA==&#10;" filled="f" stroked="f">
                  <v:textbox inset="2.53958mm,2.53958mm,2.53958mm,2.53958mm">
                    <w:txbxContent>
                      <w:p w14:paraId="2705EACF" w14:textId="77777777" w:rsidR="00AD4D94" w:rsidRDefault="00AD4D94">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width:14382;height:51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x+wgAAANoAAAAPAAAAZHJzL2Rvd25yZXYueG1sRI9Ba8JA&#10;FITvBf/D8oTe6kYtRaOriKK0PWn04PGRfWaD2bchuybpv+8WCh6HmfmGWa57W4mWGl86VjAeJSCI&#10;c6dLLhRczvu3GQgfkDVWjknBD3lYrwYvS0y16/hEbRYKESHsU1RgQqhTKX1uyKIfuZo4ejfXWAxR&#10;NoXUDXYRbis5SZIPabHkuGCwpq2h/J49rIIvPBw2uEum+hxMN++/j9Rej0q9DvvNAkSgPjzD/+1P&#10;reAd/q7EGyBXvwAAAP//AwBQSwECLQAUAAYACAAAACEA2+H2y+4AAACFAQAAEwAAAAAAAAAAAAAA&#10;AAAAAAAAW0NvbnRlbnRfVHlwZXNdLnhtbFBLAQItABQABgAIAAAAIQBa9CxbvwAAABUBAAALAAAA&#10;AAAAAAAAAAAAAB8BAABfcmVscy8ucmVsc1BLAQItABQABgAIAAAAIQBJHNx+wgAAANoAAAAPAAAA&#10;AAAAAAAAAAAAAAcCAABkcnMvZG93bnJldi54bWxQSwUGAAAAAAMAAwC3AAAA9gIAAAAA&#10;">
                  <v:imagedata r:id="rId3" o:title="logo_cb"/>
                </v:shape>
                <v:shape id="Shape 5" o:spid="_x0000_s1030" type="#_x0000_t75" style="position:absolute;left:16502;top:100;width:19890;height:50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v+2wgAAANoAAAAPAAAAZHJzL2Rvd25yZXYueG1sRI9Ba8JA&#10;FITvBf/D8oTe6kaxRaKriKBILlIbKN4e2WcSzL4NeWtM/71bKPQ4zMw3zGozuEb11Ent2cB0koAi&#10;LrytuTSQf+3fFqAkIFtsPJOBHxLYrEcvK0ytf/An9edQqghhSdFAFUKbai1FRQ5l4lvi6F195zBE&#10;2ZXadviIcNfoWZJ8aIc1x4UKW9pVVNzOd2fgVF++pc8PcrntXJYNWTHPZWHM63jYLkEFGsJ/+K99&#10;tAbe4fdKvAF6/QQAAP//AwBQSwECLQAUAAYACAAAACEA2+H2y+4AAACFAQAAEwAAAAAAAAAAAAAA&#10;AAAAAAAAW0NvbnRlbnRfVHlwZXNdLnhtbFBLAQItABQABgAIAAAAIQBa9CxbvwAAABUBAAALAAAA&#10;AAAAAAAAAAAAAB8BAABfcmVscy8ucmVsc1BLAQItABQABgAIAAAAIQBvuv+2wgAAANoAAAAPAAAA&#10;AAAAAAAAAAAAAAcCAABkcnMvZG93bnJldi54bWxQSwUGAAAAAAMAAwC3AAAA9gIAAAAA&#10;">
                  <v:imagedata r:id="rId4" o:title=""/>
                </v:shape>
              </v:group>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AE3F4" w14:textId="77777777" w:rsidR="00C5503A" w:rsidRDefault="00C5503A">
      <w:r>
        <w:separator/>
      </w:r>
    </w:p>
  </w:footnote>
  <w:footnote w:type="continuationSeparator" w:id="0">
    <w:p w14:paraId="0B8DECFE" w14:textId="77777777" w:rsidR="00C5503A" w:rsidRDefault="00C5503A">
      <w:r>
        <w:continuationSeparator/>
      </w:r>
    </w:p>
  </w:footnote>
  <w:footnote w:type="continuationNotice" w:id="1">
    <w:p w14:paraId="753F0303" w14:textId="77777777" w:rsidR="00C5503A" w:rsidRDefault="00C550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C0B0A" w14:textId="77777777" w:rsidR="00DD4F51" w:rsidRDefault="00DD4F51" w:rsidP="00DD4F51">
    <w:pPr>
      <w:pStyle w:val="Title"/>
      <w:ind w:left="0" w:right="0"/>
      <w:jc w:val="both"/>
      <w:rPr>
        <w:rFonts w:ascii="Calibri" w:hAnsi="Calibri"/>
        <w:sz w:val="23"/>
        <w:szCs w:val="23"/>
        <w:lang w:val="cs-CZ"/>
      </w:rPr>
    </w:pPr>
  </w:p>
  <w:p w14:paraId="19C08655" w14:textId="6B205792" w:rsidR="00DD4F51" w:rsidRPr="004D3265" w:rsidRDefault="00DD4F51" w:rsidP="00DD4F51">
    <w:pPr>
      <w:pStyle w:val="Title"/>
      <w:ind w:left="0" w:right="0"/>
      <w:jc w:val="both"/>
      <w:rPr>
        <w:rFonts w:ascii="Calibri" w:hAnsi="Calibri"/>
        <w:sz w:val="23"/>
        <w:szCs w:val="23"/>
        <w:lang w:val="cs-CZ"/>
      </w:rPr>
    </w:pPr>
    <w:r w:rsidRPr="004D3265">
      <w:rPr>
        <w:rFonts w:ascii="Calibri" w:hAnsi="Calibri"/>
        <w:sz w:val="23"/>
        <w:szCs w:val="23"/>
        <w:lang w:val="cs-CZ"/>
      </w:rPr>
      <w:t>Příloha č. 1 Výzvy k podání nabídek – Obchodní podmínky – Návrh smlouvy</w:t>
    </w:r>
  </w:p>
  <w:p w14:paraId="581FC9A8" w14:textId="77777777" w:rsidR="00DD4F51" w:rsidRDefault="00DD4F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35E8F"/>
    <w:multiLevelType w:val="multilevel"/>
    <w:tmpl w:val="A85442F6"/>
    <w:lvl w:ilvl="0">
      <w:start w:val="1"/>
      <w:numFmt w:val="decimal"/>
      <w:lvlText w:val="%1."/>
      <w:lvlJc w:val="left"/>
      <w:pPr>
        <w:ind w:left="720" w:hanging="360"/>
      </w:pPr>
      <w:rPr>
        <w:b w:val="0"/>
      </w:rPr>
    </w:lvl>
    <w:lvl w:ilvl="1">
      <w:start w:val="2"/>
      <w:numFmt w:val="bullet"/>
      <w:lvlText w:val="-"/>
      <w:lvlJc w:val="left"/>
      <w:pPr>
        <w:ind w:left="1440" w:hanging="360"/>
      </w:pPr>
      <w:rPr>
        <w:rFonts w:ascii="Calibri" w:eastAsia="Calibri" w:hAnsi="Calibri" w:cs="Calibri"/>
      </w:r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1" w15:restartNumberingAfterBreak="0">
    <w:nsid w:val="0FB9659F"/>
    <w:multiLevelType w:val="multilevel"/>
    <w:tmpl w:val="96047E1A"/>
    <w:lvl w:ilvl="0">
      <w:start w:val="1"/>
      <w:numFmt w:val="decimal"/>
      <w:lvlText w:val="%1."/>
      <w:lvlJc w:val="left"/>
      <w:pPr>
        <w:ind w:left="644" w:hanging="360"/>
      </w:pPr>
      <w:rPr>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2" w15:restartNumberingAfterBreak="0">
    <w:nsid w:val="1112168F"/>
    <w:multiLevelType w:val="multilevel"/>
    <w:tmpl w:val="1E924648"/>
    <w:lvl w:ilvl="0">
      <w:start w:val="1"/>
      <w:numFmt w:val="lowerLetter"/>
      <w:lvlText w:val="%1)"/>
      <w:lvlJc w:val="left"/>
      <w:pPr>
        <w:ind w:left="340" w:hanging="340"/>
      </w:pPr>
      <w:rPr>
        <w:b w:val="0"/>
        <w:i w:val="0"/>
        <w:sz w:val="24"/>
        <w:szCs w:val="24"/>
      </w:rPr>
    </w:lvl>
    <w:lvl w:ilvl="1">
      <w:start w:val="1"/>
      <w:numFmt w:val="bullet"/>
      <w:lvlText w:val="●"/>
      <w:lvlJc w:val="left"/>
      <w:pPr>
        <w:ind w:left="1980" w:hanging="360"/>
      </w:pPr>
      <w:rPr>
        <w:rFonts w:ascii="Noto Sans Symbols" w:eastAsia="Noto Sans Symbols" w:hAnsi="Noto Sans Symbols" w:cs="Noto Sans Symbols"/>
        <w:b w:val="0"/>
        <w:i w:val="0"/>
      </w:rPr>
    </w:lvl>
    <w:lvl w:ilvl="2">
      <w:start w:val="1"/>
      <w:numFmt w:val="lowerRoman"/>
      <w:lvlText w:val="%3."/>
      <w:lvlJc w:val="right"/>
      <w:pPr>
        <w:ind w:left="2160" w:hanging="180"/>
      </w:pPr>
    </w:lvl>
    <w:lvl w:ilvl="3">
      <w:start w:val="1"/>
      <w:numFmt w:val="decimalZero"/>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B5F3C01"/>
    <w:multiLevelType w:val="multilevel"/>
    <w:tmpl w:val="7144BB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rPr>
        <w:i w:val="0"/>
      </w:r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4" w15:restartNumberingAfterBreak="0">
    <w:nsid w:val="1BAD75EC"/>
    <w:multiLevelType w:val="multilevel"/>
    <w:tmpl w:val="4B34A2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5" w15:restartNumberingAfterBreak="0">
    <w:nsid w:val="21C37831"/>
    <w:multiLevelType w:val="multilevel"/>
    <w:tmpl w:val="99C20FB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23DA247D"/>
    <w:multiLevelType w:val="hybridMultilevel"/>
    <w:tmpl w:val="1F1E1960"/>
    <w:lvl w:ilvl="0" w:tplc="04050011">
      <w:start w:val="8"/>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5653B5B"/>
    <w:multiLevelType w:val="multilevel"/>
    <w:tmpl w:val="C77C95F2"/>
    <w:lvl w:ilvl="0">
      <w:start w:val="1"/>
      <w:numFmt w:val="low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01D0230"/>
    <w:multiLevelType w:val="multilevel"/>
    <w:tmpl w:val="59069DC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318C0C48"/>
    <w:multiLevelType w:val="multilevel"/>
    <w:tmpl w:val="D598BC50"/>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32BA5685"/>
    <w:multiLevelType w:val="multilevel"/>
    <w:tmpl w:val="3D88DC2E"/>
    <w:lvl w:ilvl="0">
      <w:start w:val="1"/>
      <w:numFmt w:val="bullet"/>
      <w:lvlText w:val="-"/>
      <w:lvlJc w:val="left"/>
      <w:pPr>
        <w:tabs>
          <w:tab w:val="num" w:pos="720"/>
        </w:tabs>
        <w:ind w:left="720" w:hanging="360"/>
      </w:pPr>
      <w:rPr>
        <w:rFonts w:ascii="Calibri" w:hAnsi="Calibri" w:hint="default"/>
        <w:b w:val="0"/>
        <w:i w:val="0"/>
        <w:color w:val="auto"/>
        <w:sz w:val="22"/>
      </w:r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1" w15:restartNumberingAfterBreak="0">
    <w:nsid w:val="380C6F55"/>
    <w:multiLevelType w:val="multilevel"/>
    <w:tmpl w:val="B388FE04"/>
    <w:lvl w:ilvl="0">
      <w:start w:val="1"/>
      <w:numFmt w:val="decimal"/>
      <w:pStyle w:val="Heading1"/>
      <w:lvlText w:val=""/>
      <w:lvlJc w:val="left"/>
      <w:pPr>
        <w:ind w:left="432" w:hanging="432"/>
      </w:pPr>
    </w:lvl>
    <w:lvl w:ilvl="1">
      <w:start w:val="1"/>
      <w:numFmt w:val="decimal"/>
      <w:pStyle w:val="Heading2"/>
      <w:lvlText w:val=""/>
      <w:lvlJc w:val="left"/>
      <w:pPr>
        <w:ind w:left="576" w:hanging="576"/>
      </w:pPr>
    </w:lvl>
    <w:lvl w:ilvl="2">
      <w:start w:val="1"/>
      <w:numFmt w:val="decimal"/>
      <w:pStyle w:val="Heading3"/>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2" w15:restartNumberingAfterBreak="0">
    <w:nsid w:val="3F0276D4"/>
    <w:multiLevelType w:val="multilevel"/>
    <w:tmpl w:val="E6A02B02"/>
    <w:lvl w:ilvl="0">
      <w:start w:val="1"/>
      <w:numFmt w:val="decimal"/>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C07CB2"/>
    <w:multiLevelType w:val="multilevel"/>
    <w:tmpl w:val="2F92715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415E64B4"/>
    <w:multiLevelType w:val="multilevel"/>
    <w:tmpl w:val="9620C064"/>
    <w:lvl w:ilvl="0">
      <w:start w:val="1"/>
      <w:numFmt w:val="lowerLetter"/>
      <w:lvlText w:val="%1)"/>
      <w:lvlJc w:val="left"/>
      <w:pPr>
        <w:tabs>
          <w:tab w:val="num" w:pos="720"/>
        </w:tabs>
        <w:ind w:left="720" w:hanging="360"/>
      </w:pPr>
      <w:rPr>
        <w:rFonts w:ascii="Calibri" w:hAnsi="Calibri" w:hint="default"/>
        <w:b w:val="0"/>
        <w:i w:val="0"/>
        <w:color w:val="auto"/>
        <w:sz w:val="22"/>
      </w:r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pStyle w:val="Styl3"/>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5" w15:restartNumberingAfterBreak="0">
    <w:nsid w:val="499A6723"/>
    <w:multiLevelType w:val="multilevel"/>
    <w:tmpl w:val="EC10A7BE"/>
    <w:lvl w:ilvl="0">
      <w:start w:val="1"/>
      <w:numFmt w:val="lowerLetter"/>
      <w:lvlText w:val="%1)"/>
      <w:lvlJc w:val="left"/>
      <w:pPr>
        <w:ind w:left="1545" w:hanging="465"/>
      </w:pPr>
      <w:rPr>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AC94FCB"/>
    <w:multiLevelType w:val="multilevel"/>
    <w:tmpl w:val="D9E844EE"/>
    <w:lvl w:ilvl="0">
      <w:start w:val="1"/>
      <w:numFmt w:val="lowerLetter"/>
      <w:lvlText w:val="%1)"/>
      <w:lvlJc w:val="left"/>
      <w:pPr>
        <w:ind w:left="721" w:hanging="437"/>
      </w:pPr>
    </w:lvl>
    <w:lvl w:ilvl="1">
      <w:numFmt w:val="bullet"/>
      <w:lvlText w:val="-"/>
      <w:lvlJc w:val="left"/>
      <w:pPr>
        <w:ind w:left="1705" w:hanging="341"/>
      </w:pPr>
      <w:rPr>
        <w:rFonts w:ascii="Times New Roman" w:eastAsia="Times New Roman" w:hAnsi="Times New Roman" w:cs="Times New Roman"/>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7" w15:restartNumberingAfterBreak="0">
    <w:nsid w:val="6027082B"/>
    <w:multiLevelType w:val="multilevel"/>
    <w:tmpl w:val="22047D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27C0429"/>
    <w:multiLevelType w:val="multilevel"/>
    <w:tmpl w:val="AA56223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63991D81"/>
    <w:multiLevelType w:val="multilevel"/>
    <w:tmpl w:val="418856C0"/>
    <w:lvl w:ilvl="0">
      <w:start w:val="1"/>
      <w:numFmt w:val="lowerLetter"/>
      <w:lvlText w:val="%1)"/>
      <w:lvlJc w:val="left"/>
      <w:pPr>
        <w:ind w:left="340" w:hanging="34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4B678F7"/>
    <w:multiLevelType w:val="multilevel"/>
    <w:tmpl w:val="D6DA1B8A"/>
    <w:lvl w:ilvl="0">
      <w:start w:val="1"/>
      <w:numFmt w:val="decimal"/>
      <w:lvlText w:val="%1."/>
      <w:lvlJc w:val="left"/>
      <w:pPr>
        <w:ind w:left="0" w:firstLine="0"/>
      </w:pPr>
    </w:lvl>
    <w:lvl w:ilvl="1">
      <w:start w:val="1"/>
      <w:numFmt w:val="decimal"/>
      <w:lvlText w:val="%2."/>
      <w:lvlJc w:val="left"/>
      <w:pPr>
        <w:ind w:left="0" w:firstLine="0"/>
      </w:pPr>
      <w:rPr>
        <w:b w:val="0"/>
      </w:r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1800" w:hanging="1800"/>
      </w:pPr>
    </w:lvl>
  </w:abstractNum>
  <w:abstractNum w:abstractNumId="21" w15:restartNumberingAfterBreak="0">
    <w:nsid w:val="6B90383A"/>
    <w:multiLevelType w:val="multilevel"/>
    <w:tmpl w:val="A14A3C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3957AAB"/>
    <w:multiLevelType w:val="multilevel"/>
    <w:tmpl w:val="AD7E37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23" w15:restartNumberingAfterBreak="0">
    <w:nsid w:val="73DC081D"/>
    <w:multiLevelType w:val="multilevel"/>
    <w:tmpl w:val="D10A11EA"/>
    <w:lvl w:ilvl="0">
      <w:start w:val="1"/>
      <w:numFmt w:val="decimal"/>
      <w:lvlText w:val="%1."/>
      <w:lvlJc w:val="left"/>
      <w:pPr>
        <w:ind w:left="720" w:hanging="360"/>
      </w:pPr>
    </w:lvl>
    <w:lvl w:ilvl="1">
      <w:start w:val="1"/>
      <w:numFmt w:val="decimal"/>
      <w:pStyle w:val="StylVerdanaTunZarovnatdobloku"/>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7BF1F38"/>
    <w:multiLevelType w:val="multilevel"/>
    <w:tmpl w:val="A7D2B5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
      <w:lvlJc w:val="left"/>
      <w:pPr>
        <w:ind w:left="2880" w:hanging="360"/>
      </w:pPr>
      <w:rPr>
        <w:rFonts w:ascii="Noto Sans Symbols" w:eastAsia="Noto Sans Symbols" w:hAnsi="Noto Sans Symbols" w:cs="Noto Sans Symbols"/>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78336002">
    <w:abstractNumId w:val="11"/>
  </w:num>
  <w:num w:numId="2" w16cid:durableId="149374086">
    <w:abstractNumId w:val="12"/>
  </w:num>
  <w:num w:numId="3" w16cid:durableId="1999730389">
    <w:abstractNumId w:val="20"/>
  </w:num>
  <w:num w:numId="4" w16cid:durableId="1543440988">
    <w:abstractNumId w:val="16"/>
  </w:num>
  <w:num w:numId="5" w16cid:durableId="2015911024">
    <w:abstractNumId w:val="15"/>
  </w:num>
  <w:num w:numId="6" w16cid:durableId="1390106444">
    <w:abstractNumId w:val="21"/>
  </w:num>
  <w:num w:numId="7" w16cid:durableId="349070383">
    <w:abstractNumId w:val="24"/>
  </w:num>
  <w:num w:numId="8" w16cid:durableId="320350840">
    <w:abstractNumId w:val="17"/>
  </w:num>
  <w:num w:numId="9" w16cid:durableId="1619486428">
    <w:abstractNumId w:val="23"/>
  </w:num>
  <w:num w:numId="10" w16cid:durableId="1258711430">
    <w:abstractNumId w:val="8"/>
  </w:num>
  <w:num w:numId="11" w16cid:durableId="504562428">
    <w:abstractNumId w:val="13"/>
  </w:num>
  <w:num w:numId="12" w16cid:durableId="516888840">
    <w:abstractNumId w:val="22"/>
  </w:num>
  <w:num w:numId="13" w16cid:durableId="344870374">
    <w:abstractNumId w:val="18"/>
  </w:num>
  <w:num w:numId="14" w16cid:durableId="1039932982">
    <w:abstractNumId w:val="5"/>
  </w:num>
  <w:num w:numId="15" w16cid:durableId="883061694">
    <w:abstractNumId w:val="9"/>
  </w:num>
  <w:num w:numId="16" w16cid:durableId="946077971">
    <w:abstractNumId w:val="1"/>
  </w:num>
  <w:num w:numId="17" w16cid:durableId="930234323">
    <w:abstractNumId w:val="3"/>
  </w:num>
  <w:num w:numId="18" w16cid:durableId="33895823">
    <w:abstractNumId w:val="4"/>
  </w:num>
  <w:num w:numId="19" w16cid:durableId="596864946">
    <w:abstractNumId w:val="0"/>
  </w:num>
  <w:num w:numId="20" w16cid:durableId="301616453">
    <w:abstractNumId w:val="7"/>
  </w:num>
  <w:num w:numId="21" w16cid:durableId="1608000626">
    <w:abstractNumId w:val="19"/>
  </w:num>
  <w:num w:numId="22" w16cid:durableId="1220675952">
    <w:abstractNumId w:val="2"/>
  </w:num>
  <w:num w:numId="23" w16cid:durableId="532691589">
    <w:abstractNumId w:val="14"/>
  </w:num>
  <w:num w:numId="24" w16cid:durableId="13927765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25910852">
    <w:abstractNumId w:val="6"/>
  </w:num>
  <w:num w:numId="26" w16cid:durableId="1752039681">
    <w:abstractNumId w:val="10"/>
  </w:num>
  <w:num w:numId="27" w16cid:durableId="773135131">
    <w:abstractNumId w:val="14"/>
    <w:lvlOverride w:ilvl="0">
      <w:startOverride w:val="1"/>
    </w:lvlOverride>
    <w:lvlOverride w:ilvl="1">
      <w:startOverride w:val="1"/>
    </w:lvlOverride>
    <w:lvlOverride w:ilvl="2">
      <w:startOverride w:val="1"/>
    </w:lvlOverride>
    <w:lvlOverride w:ilvl="3">
      <w:startOverride w:val="10"/>
    </w:lvlOverride>
  </w:num>
  <w:num w:numId="28" w16cid:durableId="809521118">
    <w:abstractNumId w:val="14"/>
    <w:lvlOverride w:ilvl="0">
      <w:startOverride w:val="1"/>
    </w:lvlOverride>
    <w:lvlOverride w:ilvl="1">
      <w:startOverride w:val="1"/>
    </w:lvlOverride>
    <w:lvlOverride w:ilvl="2">
      <w:startOverride w:val="1"/>
    </w:lvlOverride>
    <w:lvlOverride w:ilvl="3">
      <w:startOverride w:val="11"/>
    </w:lvlOverride>
  </w:num>
  <w:num w:numId="29" w16cid:durableId="331101274">
    <w:abstractNumId w:val="14"/>
    <w:lvlOverride w:ilvl="0">
      <w:startOverride w:val="1"/>
    </w:lvlOverride>
    <w:lvlOverride w:ilvl="1">
      <w:startOverride w:val="1"/>
    </w:lvlOverride>
    <w:lvlOverride w:ilvl="2">
      <w:startOverride w:val="1"/>
    </w:lvlOverride>
    <w:lvlOverride w:ilvl="3">
      <w:startOverride w:val="11"/>
    </w:lvlOverride>
  </w:num>
  <w:num w:numId="30" w16cid:durableId="1123615920">
    <w:abstractNumId w:val="14"/>
    <w:lvlOverride w:ilvl="0">
      <w:startOverride w:val="1"/>
    </w:lvlOverride>
    <w:lvlOverride w:ilvl="1">
      <w:startOverride w:val="1"/>
    </w:lvlOverride>
    <w:lvlOverride w:ilvl="2">
      <w:startOverride w:val="1"/>
    </w:lvlOverride>
    <w:lvlOverride w:ilvl="3">
      <w:startOverride w:val="1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ehasil Petr">
    <w15:presenceInfo w15:providerId="AD" w15:userId="S::Petr.Nehasil@kvic.cz::baab045f-5796-416a-8abf-c3c5f331c0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4D94"/>
    <w:rsid w:val="000041B3"/>
    <w:rsid w:val="0000619A"/>
    <w:rsid w:val="000128F1"/>
    <w:rsid w:val="00025609"/>
    <w:rsid w:val="00032D4D"/>
    <w:rsid w:val="00035631"/>
    <w:rsid w:val="00036C70"/>
    <w:rsid w:val="00037FF6"/>
    <w:rsid w:val="00053A96"/>
    <w:rsid w:val="0005658B"/>
    <w:rsid w:val="00072729"/>
    <w:rsid w:val="00085B37"/>
    <w:rsid w:val="00093144"/>
    <w:rsid w:val="00094480"/>
    <w:rsid w:val="000A24E7"/>
    <w:rsid w:val="000A479E"/>
    <w:rsid w:val="000B4299"/>
    <w:rsid w:val="000C7484"/>
    <w:rsid w:val="000D3895"/>
    <w:rsid w:val="000E052A"/>
    <w:rsid w:val="000E10BD"/>
    <w:rsid w:val="000E7B2E"/>
    <w:rsid w:val="000F478F"/>
    <w:rsid w:val="00111C7D"/>
    <w:rsid w:val="00132E58"/>
    <w:rsid w:val="00145656"/>
    <w:rsid w:val="00163E31"/>
    <w:rsid w:val="0017228D"/>
    <w:rsid w:val="00184120"/>
    <w:rsid w:val="00187866"/>
    <w:rsid w:val="00193E7C"/>
    <w:rsid w:val="001A20A0"/>
    <w:rsid w:val="001B20E1"/>
    <w:rsid w:val="001B24D9"/>
    <w:rsid w:val="001C325F"/>
    <w:rsid w:val="001C6355"/>
    <w:rsid w:val="001D589B"/>
    <w:rsid w:val="001E6019"/>
    <w:rsid w:val="001E71E4"/>
    <w:rsid w:val="00205BDE"/>
    <w:rsid w:val="002062C7"/>
    <w:rsid w:val="002076CA"/>
    <w:rsid w:val="002076E0"/>
    <w:rsid w:val="00212A7D"/>
    <w:rsid w:val="00221F07"/>
    <w:rsid w:val="002235E5"/>
    <w:rsid w:val="002464AE"/>
    <w:rsid w:val="00251303"/>
    <w:rsid w:val="00254A19"/>
    <w:rsid w:val="002654C3"/>
    <w:rsid w:val="00265FB1"/>
    <w:rsid w:val="00267961"/>
    <w:rsid w:val="002747AA"/>
    <w:rsid w:val="0028740F"/>
    <w:rsid w:val="00292F88"/>
    <w:rsid w:val="002A0123"/>
    <w:rsid w:val="002A3608"/>
    <w:rsid w:val="002B693B"/>
    <w:rsid w:val="002B7C3A"/>
    <w:rsid w:val="002C1572"/>
    <w:rsid w:val="002C4EA3"/>
    <w:rsid w:val="002D25A2"/>
    <w:rsid w:val="002E0C42"/>
    <w:rsid w:val="002E414A"/>
    <w:rsid w:val="002F3B72"/>
    <w:rsid w:val="0030109C"/>
    <w:rsid w:val="003015DB"/>
    <w:rsid w:val="003063CA"/>
    <w:rsid w:val="00313300"/>
    <w:rsid w:val="00313433"/>
    <w:rsid w:val="00315D05"/>
    <w:rsid w:val="003250D4"/>
    <w:rsid w:val="0033333E"/>
    <w:rsid w:val="00340991"/>
    <w:rsid w:val="0035164E"/>
    <w:rsid w:val="00366778"/>
    <w:rsid w:val="00372BCF"/>
    <w:rsid w:val="003804B3"/>
    <w:rsid w:val="00392621"/>
    <w:rsid w:val="003A35D6"/>
    <w:rsid w:val="003B2966"/>
    <w:rsid w:val="003B60AD"/>
    <w:rsid w:val="003C0043"/>
    <w:rsid w:val="003C1D7F"/>
    <w:rsid w:val="003C3303"/>
    <w:rsid w:val="003E04D1"/>
    <w:rsid w:val="003E0672"/>
    <w:rsid w:val="003F23DF"/>
    <w:rsid w:val="00410C61"/>
    <w:rsid w:val="0041155C"/>
    <w:rsid w:val="0041664A"/>
    <w:rsid w:val="00437783"/>
    <w:rsid w:val="00440FF6"/>
    <w:rsid w:val="00441CA4"/>
    <w:rsid w:val="004457DF"/>
    <w:rsid w:val="00455F9D"/>
    <w:rsid w:val="0047017F"/>
    <w:rsid w:val="00470B5C"/>
    <w:rsid w:val="00483B56"/>
    <w:rsid w:val="00493D7A"/>
    <w:rsid w:val="004A4F1F"/>
    <w:rsid w:val="004B442E"/>
    <w:rsid w:val="004C0B74"/>
    <w:rsid w:val="004C122E"/>
    <w:rsid w:val="004C190D"/>
    <w:rsid w:val="004C3EE6"/>
    <w:rsid w:val="004D51B7"/>
    <w:rsid w:val="004E3486"/>
    <w:rsid w:val="004E3BD8"/>
    <w:rsid w:val="004E4B3B"/>
    <w:rsid w:val="004E5EEC"/>
    <w:rsid w:val="00517340"/>
    <w:rsid w:val="005367D0"/>
    <w:rsid w:val="00540FBA"/>
    <w:rsid w:val="00543FC2"/>
    <w:rsid w:val="00552E86"/>
    <w:rsid w:val="00556105"/>
    <w:rsid w:val="005722C3"/>
    <w:rsid w:val="00573E3B"/>
    <w:rsid w:val="0058528D"/>
    <w:rsid w:val="00591566"/>
    <w:rsid w:val="00592DFC"/>
    <w:rsid w:val="005B2E08"/>
    <w:rsid w:val="005B30CC"/>
    <w:rsid w:val="005B4F92"/>
    <w:rsid w:val="005B54ED"/>
    <w:rsid w:val="005D2D52"/>
    <w:rsid w:val="005E75AE"/>
    <w:rsid w:val="005F1F2B"/>
    <w:rsid w:val="005F5843"/>
    <w:rsid w:val="00604E73"/>
    <w:rsid w:val="00607793"/>
    <w:rsid w:val="00614A13"/>
    <w:rsid w:val="006167F5"/>
    <w:rsid w:val="00633591"/>
    <w:rsid w:val="006451DB"/>
    <w:rsid w:val="006460C8"/>
    <w:rsid w:val="00650997"/>
    <w:rsid w:val="006602EE"/>
    <w:rsid w:val="006603E0"/>
    <w:rsid w:val="00661CBB"/>
    <w:rsid w:val="006653C4"/>
    <w:rsid w:val="00672ACA"/>
    <w:rsid w:val="006813E9"/>
    <w:rsid w:val="00682410"/>
    <w:rsid w:val="006A6BA2"/>
    <w:rsid w:val="006C1E49"/>
    <w:rsid w:val="006D24B3"/>
    <w:rsid w:val="006E3E90"/>
    <w:rsid w:val="006F51D4"/>
    <w:rsid w:val="00705173"/>
    <w:rsid w:val="0072097D"/>
    <w:rsid w:val="00724861"/>
    <w:rsid w:val="00726A5B"/>
    <w:rsid w:val="00726CB0"/>
    <w:rsid w:val="00732A94"/>
    <w:rsid w:val="0073581E"/>
    <w:rsid w:val="00754E6B"/>
    <w:rsid w:val="0076083A"/>
    <w:rsid w:val="00780868"/>
    <w:rsid w:val="00783AC7"/>
    <w:rsid w:val="00785A90"/>
    <w:rsid w:val="0079235D"/>
    <w:rsid w:val="007A09A5"/>
    <w:rsid w:val="007A592B"/>
    <w:rsid w:val="007B0460"/>
    <w:rsid w:val="007B6043"/>
    <w:rsid w:val="007B6DD3"/>
    <w:rsid w:val="007C0B52"/>
    <w:rsid w:val="007C2965"/>
    <w:rsid w:val="007D0573"/>
    <w:rsid w:val="007D6979"/>
    <w:rsid w:val="007E21E7"/>
    <w:rsid w:val="007E5360"/>
    <w:rsid w:val="007F2BA1"/>
    <w:rsid w:val="007F2DB7"/>
    <w:rsid w:val="007F36E4"/>
    <w:rsid w:val="00801439"/>
    <w:rsid w:val="00814FB0"/>
    <w:rsid w:val="00821F67"/>
    <w:rsid w:val="00825421"/>
    <w:rsid w:val="00833052"/>
    <w:rsid w:val="008565CA"/>
    <w:rsid w:val="00865ED7"/>
    <w:rsid w:val="00871032"/>
    <w:rsid w:val="00893D33"/>
    <w:rsid w:val="008A2518"/>
    <w:rsid w:val="008A4B9A"/>
    <w:rsid w:val="008C0413"/>
    <w:rsid w:val="008C7B2A"/>
    <w:rsid w:val="008D4668"/>
    <w:rsid w:val="008D46D8"/>
    <w:rsid w:val="0090644D"/>
    <w:rsid w:val="00913699"/>
    <w:rsid w:val="009142A8"/>
    <w:rsid w:val="009171CB"/>
    <w:rsid w:val="009346D3"/>
    <w:rsid w:val="00953CBB"/>
    <w:rsid w:val="00962267"/>
    <w:rsid w:val="00967BD9"/>
    <w:rsid w:val="009775FF"/>
    <w:rsid w:val="00980163"/>
    <w:rsid w:val="0098522E"/>
    <w:rsid w:val="00986B75"/>
    <w:rsid w:val="00990940"/>
    <w:rsid w:val="009A05A1"/>
    <w:rsid w:val="009A2F5D"/>
    <w:rsid w:val="009A7622"/>
    <w:rsid w:val="009B02E3"/>
    <w:rsid w:val="009B7E3B"/>
    <w:rsid w:val="009D06AE"/>
    <w:rsid w:val="009E4A8E"/>
    <w:rsid w:val="009F784E"/>
    <w:rsid w:val="00A043A5"/>
    <w:rsid w:val="00A22913"/>
    <w:rsid w:val="00A2682C"/>
    <w:rsid w:val="00A26D64"/>
    <w:rsid w:val="00A40313"/>
    <w:rsid w:val="00A40E9A"/>
    <w:rsid w:val="00A42D9D"/>
    <w:rsid w:val="00A44B1D"/>
    <w:rsid w:val="00A57E66"/>
    <w:rsid w:val="00A60153"/>
    <w:rsid w:val="00A6237C"/>
    <w:rsid w:val="00A663AD"/>
    <w:rsid w:val="00A73C76"/>
    <w:rsid w:val="00A83C79"/>
    <w:rsid w:val="00A84E6E"/>
    <w:rsid w:val="00A85A84"/>
    <w:rsid w:val="00A968A6"/>
    <w:rsid w:val="00AA7637"/>
    <w:rsid w:val="00AB706F"/>
    <w:rsid w:val="00AD4D94"/>
    <w:rsid w:val="00AE0F9F"/>
    <w:rsid w:val="00AE23B7"/>
    <w:rsid w:val="00B22EF7"/>
    <w:rsid w:val="00B34692"/>
    <w:rsid w:val="00B40498"/>
    <w:rsid w:val="00B41632"/>
    <w:rsid w:val="00B577BE"/>
    <w:rsid w:val="00B60D44"/>
    <w:rsid w:val="00B67468"/>
    <w:rsid w:val="00B71176"/>
    <w:rsid w:val="00B73D26"/>
    <w:rsid w:val="00B831FD"/>
    <w:rsid w:val="00B91DC6"/>
    <w:rsid w:val="00B93E09"/>
    <w:rsid w:val="00BA1BD3"/>
    <w:rsid w:val="00BA1FDC"/>
    <w:rsid w:val="00BA3DFC"/>
    <w:rsid w:val="00BB0658"/>
    <w:rsid w:val="00BB11A1"/>
    <w:rsid w:val="00BE1F0F"/>
    <w:rsid w:val="00BE326F"/>
    <w:rsid w:val="00BF21CA"/>
    <w:rsid w:val="00BF2E79"/>
    <w:rsid w:val="00BF702D"/>
    <w:rsid w:val="00C05615"/>
    <w:rsid w:val="00C156C2"/>
    <w:rsid w:val="00C17BB0"/>
    <w:rsid w:val="00C3304A"/>
    <w:rsid w:val="00C40F11"/>
    <w:rsid w:val="00C5503A"/>
    <w:rsid w:val="00C61CB7"/>
    <w:rsid w:val="00C66545"/>
    <w:rsid w:val="00C73003"/>
    <w:rsid w:val="00C837D1"/>
    <w:rsid w:val="00C85390"/>
    <w:rsid w:val="00C8659A"/>
    <w:rsid w:val="00CA32BC"/>
    <w:rsid w:val="00CA7F41"/>
    <w:rsid w:val="00CB1EC5"/>
    <w:rsid w:val="00CC19FF"/>
    <w:rsid w:val="00CC5B26"/>
    <w:rsid w:val="00CD042B"/>
    <w:rsid w:val="00CE0E44"/>
    <w:rsid w:val="00CE45E1"/>
    <w:rsid w:val="00CF685B"/>
    <w:rsid w:val="00CF75D2"/>
    <w:rsid w:val="00D0078F"/>
    <w:rsid w:val="00D00B97"/>
    <w:rsid w:val="00D02343"/>
    <w:rsid w:val="00D23CDD"/>
    <w:rsid w:val="00D268E6"/>
    <w:rsid w:val="00D34C8C"/>
    <w:rsid w:val="00D40692"/>
    <w:rsid w:val="00D56D8F"/>
    <w:rsid w:val="00D72D65"/>
    <w:rsid w:val="00D770B6"/>
    <w:rsid w:val="00D801B8"/>
    <w:rsid w:val="00D80E71"/>
    <w:rsid w:val="00D838AC"/>
    <w:rsid w:val="00D84A11"/>
    <w:rsid w:val="00D94CAD"/>
    <w:rsid w:val="00D96B23"/>
    <w:rsid w:val="00DA018D"/>
    <w:rsid w:val="00DA2B81"/>
    <w:rsid w:val="00DA5751"/>
    <w:rsid w:val="00DB05A9"/>
    <w:rsid w:val="00DB0699"/>
    <w:rsid w:val="00DC1848"/>
    <w:rsid w:val="00DC7E23"/>
    <w:rsid w:val="00DD4F51"/>
    <w:rsid w:val="00E16C4A"/>
    <w:rsid w:val="00E237B4"/>
    <w:rsid w:val="00E23A29"/>
    <w:rsid w:val="00E241E2"/>
    <w:rsid w:val="00E25F71"/>
    <w:rsid w:val="00E2774B"/>
    <w:rsid w:val="00E37382"/>
    <w:rsid w:val="00E4551D"/>
    <w:rsid w:val="00E53158"/>
    <w:rsid w:val="00E84CDE"/>
    <w:rsid w:val="00EC2123"/>
    <w:rsid w:val="00ED316E"/>
    <w:rsid w:val="00EE358A"/>
    <w:rsid w:val="00EF4F53"/>
    <w:rsid w:val="00F05EC2"/>
    <w:rsid w:val="00F10548"/>
    <w:rsid w:val="00F1665D"/>
    <w:rsid w:val="00F2186A"/>
    <w:rsid w:val="00F44150"/>
    <w:rsid w:val="00F46F45"/>
    <w:rsid w:val="00F52525"/>
    <w:rsid w:val="00F527EE"/>
    <w:rsid w:val="00F52F9D"/>
    <w:rsid w:val="00F579FB"/>
    <w:rsid w:val="00F649EB"/>
    <w:rsid w:val="00F67FFA"/>
    <w:rsid w:val="00F878F7"/>
    <w:rsid w:val="00FA2435"/>
    <w:rsid w:val="00FC05D0"/>
    <w:rsid w:val="00FE2F5D"/>
    <w:rsid w:val="00FE4C83"/>
    <w:rsid w:val="00FF0C8D"/>
    <w:rsid w:val="00FF31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983191"/>
  <w15:docId w15:val="{33434DBE-A9ED-46BE-9381-A0F8116CF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355"/>
    <w:pPr>
      <w:suppressAutoHyphens/>
    </w:pPr>
    <w:rPr>
      <w:rFonts w:cs="Calibri"/>
      <w:lang w:eastAsia="ar-SA"/>
    </w:rPr>
  </w:style>
  <w:style w:type="paragraph" w:styleId="Heading1">
    <w:name w:val="heading 1"/>
    <w:basedOn w:val="Normal"/>
    <w:next w:val="Normal"/>
    <w:uiPriority w:val="9"/>
    <w:qFormat/>
    <w:pPr>
      <w:keepNext/>
      <w:numPr>
        <w:numId w:val="1"/>
      </w:numPr>
      <w:jc w:val="both"/>
      <w:outlineLvl w:val="0"/>
    </w:pPr>
    <w:rPr>
      <w:b/>
      <w:sz w:val="26"/>
      <w:lang w:val="x-none"/>
    </w:rPr>
  </w:style>
  <w:style w:type="paragraph" w:styleId="Heading2">
    <w:name w:val="heading 2"/>
    <w:basedOn w:val="Normal"/>
    <w:next w:val="Normal"/>
    <w:uiPriority w:val="9"/>
    <w:semiHidden/>
    <w:unhideWhenUsed/>
    <w:qFormat/>
    <w:pPr>
      <w:keepNext/>
      <w:numPr>
        <w:ilvl w:val="1"/>
        <w:numId w:val="1"/>
      </w:numPr>
      <w:outlineLvl w:val="1"/>
    </w:pPr>
    <w:rPr>
      <w:rFonts w:ascii="Arial" w:hAnsi="Arial"/>
      <w:sz w:val="24"/>
      <w:lang w:val="x-none"/>
    </w:rPr>
  </w:style>
  <w:style w:type="paragraph" w:styleId="Heading3">
    <w:name w:val="heading 3"/>
    <w:basedOn w:val="Normal"/>
    <w:next w:val="Normal"/>
    <w:uiPriority w:val="9"/>
    <w:semiHidden/>
    <w:unhideWhenUsed/>
    <w:qFormat/>
    <w:pPr>
      <w:keepNext/>
      <w:numPr>
        <w:ilvl w:val="2"/>
        <w:numId w:val="1"/>
      </w:numPr>
      <w:spacing w:before="240" w:after="60"/>
      <w:outlineLvl w:val="2"/>
    </w:pPr>
    <w:rPr>
      <w:rFonts w:ascii="Cambria" w:hAnsi="Cambria"/>
      <w:b/>
      <w:bCs/>
      <w:sz w:val="26"/>
      <w:szCs w:val="26"/>
      <w:lang w:val="x-none"/>
    </w:rPr>
  </w:style>
  <w:style w:type="paragraph" w:styleId="Heading4">
    <w:name w:val="heading 4"/>
    <w:basedOn w:val="Normal"/>
    <w:next w:val="Normal"/>
    <w:link w:val="Heading4Char"/>
    <w:uiPriority w:val="9"/>
    <w:semiHidden/>
    <w:unhideWhenUsed/>
    <w:qFormat/>
    <w:rsid w:val="003A6037"/>
    <w:pPr>
      <w:keepNext/>
      <w:suppressAutoHyphens w:val="0"/>
      <w:spacing w:before="240" w:after="60"/>
      <w:ind w:left="567"/>
      <w:jc w:val="both"/>
      <w:outlineLvl w:val="3"/>
    </w:pPr>
    <w:rPr>
      <w:rFonts w:ascii="Calibri" w:hAnsi="Calibri" w:cs="Times New Roman"/>
      <w:b/>
      <w:bCs/>
      <w:sz w:val="28"/>
      <w:szCs w:val="28"/>
      <w:lang w:eastAsia="cs-CZ"/>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Subtitle"/>
    <w:qFormat/>
    <w:pPr>
      <w:widowControl w:val="0"/>
      <w:tabs>
        <w:tab w:val="left" w:pos="720"/>
      </w:tabs>
      <w:suppressAutoHyphens w:val="0"/>
      <w:spacing w:line="240" w:lineRule="atLeast"/>
      <w:ind w:left="566" w:right="566"/>
      <w:jc w:val="center"/>
    </w:pPr>
    <w:rPr>
      <w:rFonts w:ascii="Arial" w:hAnsi="Arial"/>
      <w:b/>
      <w:color w:val="000000"/>
      <w:sz w:val="28"/>
      <w:lang w:val="x-none"/>
    </w:rPr>
  </w:style>
  <w:style w:type="character" w:customStyle="1" w:styleId="WW8Num3z0">
    <w:name w:val="WW8Num3z0"/>
    <w:qFormat/>
    <w:rPr>
      <w:b/>
    </w:rPr>
  </w:style>
  <w:style w:type="character" w:customStyle="1" w:styleId="WW8Num8z1">
    <w:name w:val="WW8Num8z1"/>
    <w:qFormat/>
    <w:rPr>
      <w:rFonts w:ascii="Calibri" w:hAnsi="Calibri" w:cs="Times New Roman"/>
    </w:rPr>
  </w:style>
  <w:style w:type="character" w:customStyle="1" w:styleId="Absatz-Standardschriftart">
    <w:name w:val="Absatz-Standardschriftart"/>
    <w:qFormat/>
  </w:style>
  <w:style w:type="character" w:customStyle="1" w:styleId="WW-Absatz-Standardschriftart">
    <w:name w:val="WW-Absatz-Standardschriftart"/>
    <w:qFormat/>
  </w:style>
  <w:style w:type="character" w:customStyle="1" w:styleId="WW-Absatz-Standardschriftart1">
    <w:name w:val="WW-Absatz-Standardschriftart1"/>
    <w:qFormat/>
  </w:style>
  <w:style w:type="character" w:customStyle="1" w:styleId="WW8Num5z0">
    <w:name w:val="WW8Num5z0"/>
    <w:qFormat/>
    <w:rPr>
      <w:rFonts w:ascii="Symbol" w:hAnsi="Symbol"/>
    </w:rPr>
  </w:style>
  <w:style w:type="character" w:customStyle="1" w:styleId="WW8Num6z0">
    <w:name w:val="WW8Num6z0"/>
    <w:qFormat/>
    <w:rPr>
      <w:rFonts w:ascii="Symbol" w:hAnsi="Symbol"/>
    </w:rPr>
  </w:style>
  <w:style w:type="character" w:customStyle="1" w:styleId="WW8Num7z0">
    <w:name w:val="WW8Num7z0"/>
    <w:qFormat/>
    <w:rPr>
      <w:rFonts w:ascii="Symbol" w:hAnsi="Symbol"/>
    </w:rPr>
  </w:style>
  <w:style w:type="character" w:customStyle="1" w:styleId="WW8Num8z0">
    <w:name w:val="WW8Num8z0"/>
    <w:qFormat/>
    <w:rPr>
      <w:rFonts w:ascii="Symbol" w:hAnsi="Symbol"/>
    </w:rPr>
  </w:style>
  <w:style w:type="character" w:customStyle="1" w:styleId="WW8Num10z0">
    <w:name w:val="WW8Num10z0"/>
    <w:qFormat/>
    <w:rPr>
      <w:rFonts w:ascii="Symbol" w:hAnsi="Symbol"/>
    </w:rPr>
  </w:style>
  <w:style w:type="character" w:customStyle="1" w:styleId="WW8Num13z0">
    <w:name w:val="WW8Num13z0"/>
    <w:qFormat/>
    <w:rPr>
      <w:b/>
    </w:rPr>
  </w:style>
  <w:style w:type="character" w:customStyle="1" w:styleId="WW8Num21z1">
    <w:name w:val="WW8Num21z1"/>
    <w:qFormat/>
    <w:rPr>
      <w:rFonts w:ascii="Calibri" w:eastAsia="Times New Roman" w:hAnsi="Calibri" w:cs="Times New Roman"/>
    </w:rPr>
  </w:style>
  <w:style w:type="character" w:customStyle="1" w:styleId="WW8Num24z2">
    <w:name w:val="WW8Num24z2"/>
    <w:qFormat/>
    <w:rPr>
      <w:rFonts w:ascii="Arial" w:eastAsia="Times New Roman" w:hAnsi="Arial" w:cs="Times New Roman"/>
    </w:rPr>
  </w:style>
  <w:style w:type="character" w:customStyle="1" w:styleId="Standardnpsmoodstavce1">
    <w:name w:val="Standardní písmo odstavce1"/>
    <w:qFormat/>
  </w:style>
  <w:style w:type="character" w:customStyle="1" w:styleId="Nadpis1Char">
    <w:name w:val="Nadpis 1 Char"/>
    <w:qFormat/>
    <w:rPr>
      <w:rFonts w:ascii="Times New Roman" w:eastAsia="Times New Roman" w:hAnsi="Times New Roman" w:cs="Times New Roman"/>
      <w:b/>
      <w:sz w:val="26"/>
      <w:szCs w:val="20"/>
    </w:rPr>
  </w:style>
  <w:style w:type="character" w:customStyle="1" w:styleId="Nadpis2Char">
    <w:name w:val="Nadpis 2 Char"/>
    <w:uiPriority w:val="9"/>
    <w:qFormat/>
    <w:rPr>
      <w:rFonts w:ascii="Arial" w:eastAsia="Times New Roman" w:hAnsi="Arial" w:cs="Times New Roman"/>
      <w:sz w:val="24"/>
      <w:szCs w:val="20"/>
    </w:rPr>
  </w:style>
  <w:style w:type="character" w:styleId="Strong">
    <w:name w:val="Strong"/>
    <w:qFormat/>
    <w:rPr>
      <w:b/>
      <w:bCs/>
    </w:rPr>
  </w:style>
  <w:style w:type="character" w:customStyle="1" w:styleId="ZkladntextChar">
    <w:name w:val="Základní text Char"/>
    <w:qFormat/>
    <w:rPr>
      <w:rFonts w:ascii="Times New Roman" w:eastAsia="Times New Roman" w:hAnsi="Times New Roman" w:cs="Times New Roman"/>
      <w:sz w:val="24"/>
      <w:szCs w:val="20"/>
    </w:rPr>
  </w:style>
  <w:style w:type="character" w:customStyle="1" w:styleId="ZkladntextodsazenChar">
    <w:name w:val="Základní text odsazený Char"/>
    <w:qFormat/>
    <w:rPr>
      <w:rFonts w:ascii="Arial" w:eastAsia="Times New Roman" w:hAnsi="Arial" w:cs="Times New Roman"/>
      <w:sz w:val="24"/>
      <w:szCs w:val="20"/>
    </w:rPr>
  </w:style>
  <w:style w:type="character" w:customStyle="1" w:styleId="ZhlavChar">
    <w:name w:val="Záhlaví Char"/>
    <w:uiPriority w:val="99"/>
    <w:qFormat/>
    <w:rPr>
      <w:rFonts w:ascii="Times New Roman" w:eastAsia="Times New Roman" w:hAnsi="Times New Roman" w:cs="Times New Roman"/>
      <w:sz w:val="20"/>
      <w:szCs w:val="20"/>
    </w:rPr>
  </w:style>
  <w:style w:type="character" w:customStyle="1" w:styleId="ZpatChar">
    <w:name w:val="Zápatí Char"/>
    <w:uiPriority w:val="99"/>
    <w:qFormat/>
    <w:rPr>
      <w:rFonts w:ascii="Times New Roman" w:eastAsia="Times New Roman" w:hAnsi="Times New Roman" w:cs="Times New Roman"/>
      <w:sz w:val="20"/>
      <w:szCs w:val="20"/>
    </w:rPr>
  </w:style>
  <w:style w:type="character" w:styleId="Hyperlink">
    <w:name w:val="Hyperlink"/>
    <w:uiPriority w:val="99"/>
    <w:rPr>
      <w:color w:val="0000FF"/>
      <w:u w:val="single"/>
    </w:rPr>
  </w:style>
  <w:style w:type="character" w:styleId="PageNumber">
    <w:name w:val="page number"/>
    <w:basedOn w:val="Standardnpsmoodstavce1"/>
    <w:qFormat/>
  </w:style>
  <w:style w:type="character" w:customStyle="1" w:styleId="Nadpis3Char">
    <w:name w:val="Nadpis 3 Char"/>
    <w:qFormat/>
    <w:rPr>
      <w:rFonts w:ascii="Cambria" w:eastAsia="Times New Roman" w:hAnsi="Cambria" w:cs="Times New Roman"/>
      <w:b/>
      <w:bCs/>
      <w:sz w:val="26"/>
      <w:szCs w:val="26"/>
    </w:rPr>
  </w:style>
  <w:style w:type="character" w:customStyle="1" w:styleId="NzevChar">
    <w:name w:val="Název Char"/>
    <w:qFormat/>
    <w:rPr>
      <w:rFonts w:ascii="Arial" w:eastAsia="Times New Roman" w:hAnsi="Arial" w:cs="Arial"/>
      <w:b/>
      <w:color w:val="000000"/>
      <w:sz w:val="28"/>
    </w:rPr>
  </w:style>
  <w:style w:type="character" w:customStyle="1" w:styleId="BalloonTextChar">
    <w:name w:val="Balloon Text Char"/>
    <w:link w:val="BalloonText"/>
    <w:uiPriority w:val="99"/>
    <w:semiHidden/>
    <w:qFormat/>
    <w:rsid w:val="00D36648"/>
    <w:rPr>
      <w:rFonts w:ascii="Tahoma" w:hAnsi="Tahoma" w:cs="Tahoma"/>
      <w:sz w:val="16"/>
      <w:szCs w:val="16"/>
      <w:lang w:eastAsia="ar-SA"/>
    </w:rPr>
  </w:style>
  <w:style w:type="character" w:styleId="CommentReference">
    <w:name w:val="annotation reference"/>
    <w:uiPriority w:val="99"/>
    <w:semiHidden/>
    <w:unhideWhenUsed/>
    <w:qFormat/>
    <w:rsid w:val="00FE79CC"/>
    <w:rPr>
      <w:sz w:val="16"/>
      <w:szCs w:val="16"/>
    </w:rPr>
  </w:style>
  <w:style w:type="character" w:customStyle="1" w:styleId="CommentTextChar">
    <w:name w:val="Comment Text Char"/>
    <w:link w:val="CommentText"/>
    <w:uiPriority w:val="99"/>
    <w:qFormat/>
    <w:rsid w:val="00FE79CC"/>
    <w:rPr>
      <w:rFonts w:cs="Calibri"/>
      <w:lang w:eastAsia="ar-SA"/>
    </w:rPr>
  </w:style>
  <w:style w:type="character" w:customStyle="1" w:styleId="CommentSubjectChar">
    <w:name w:val="Comment Subject Char"/>
    <w:link w:val="CommentSubject"/>
    <w:uiPriority w:val="99"/>
    <w:semiHidden/>
    <w:qFormat/>
    <w:rsid w:val="00FE79CC"/>
    <w:rPr>
      <w:rFonts w:cs="Calibri"/>
      <w:b/>
      <w:bCs/>
      <w:lang w:eastAsia="ar-SA"/>
    </w:rPr>
  </w:style>
  <w:style w:type="character" w:styleId="Emphasis">
    <w:name w:val="Emphasis"/>
    <w:uiPriority w:val="20"/>
    <w:qFormat/>
    <w:rsid w:val="009C5039"/>
    <w:rPr>
      <w:i/>
      <w:iCs/>
    </w:rPr>
  </w:style>
  <w:style w:type="character" w:customStyle="1" w:styleId="FootnoteTextChar">
    <w:name w:val="Footnote Text Char"/>
    <w:basedOn w:val="DefaultParagraphFont"/>
    <w:link w:val="FootnoteText"/>
    <w:semiHidden/>
    <w:qFormat/>
    <w:rsid w:val="009C5039"/>
  </w:style>
  <w:style w:type="character" w:customStyle="1" w:styleId="Znakypropoznmkupodarou">
    <w:name w:val="Znaky pro poznámku pod čarou"/>
    <w:semiHidden/>
    <w:qFormat/>
    <w:rsid w:val="009C5039"/>
    <w:rPr>
      <w:vertAlign w:val="superscript"/>
    </w:rPr>
  </w:style>
  <w:style w:type="character" w:styleId="FootnoteReference">
    <w:name w:val="footnote reference"/>
    <w:rPr>
      <w:vertAlign w:val="superscript"/>
    </w:rPr>
  </w:style>
  <w:style w:type="character" w:customStyle="1" w:styleId="PlainTextChar">
    <w:name w:val="Plain Text Char"/>
    <w:link w:val="PlainText"/>
    <w:uiPriority w:val="99"/>
    <w:semiHidden/>
    <w:qFormat/>
    <w:rsid w:val="009C5039"/>
    <w:rPr>
      <w:rFonts w:ascii="Consolas" w:eastAsia="Calibri" w:hAnsi="Consolas"/>
      <w:sz w:val="21"/>
      <w:szCs w:val="21"/>
      <w:lang w:eastAsia="en-US"/>
    </w:rPr>
  </w:style>
  <w:style w:type="character" w:styleId="FollowedHyperlink">
    <w:name w:val="FollowedHyperlink"/>
    <w:uiPriority w:val="99"/>
    <w:semiHidden/>
    <w:unhideWhenUsed/>
    <w:rsid w:val="009C5039"/>
    <w:rPr>
      <w:color w:val="800080"/>
      <w:u w:val="single"/>
    </w:rPr>
  </w:style>
  <w:style w:type="character" w:customStyle="1" w:styleId="Heading4Char">
    <w:name w:val="Heading 4 Char"/>
    <w:basedOn w:val="DefaultParagraphFont"/>
    <w:link w:val="Heading4"/>
    <w:semiHidden/>
    <w:qFormat/>
    <w:rsid w:val="003A6037"/>
    <w:rPr>
      <w:rFonts w:ascii="Calibri" w:hAnsi="Calibri"/>
      <w:b/>
      <w:bCs/>
      <w:sz w:val="28"/>
      <w:szCs w:val="28"/>
    </w:rPr>
  </w:style>
  <w:style w:type="character" w:customStyle="1" w:styleId="Zkladntext">
    <w:name w:val="Základní text_"/>
    <w:link w:val="Zkladntext3"/>
    <w:qFormat/>
    <w:rsid w:val="003A6037"/>
    <w:rPr>
      <w:rFonts w:ascii="Tahoma" w:eastAsia="Tahoma" w:hAnsi="Tahoma" w:cs="Tahoma"/>
      <w:sz w:val="19"/>
      <w:szCs w:val="19"/>
      <w:shd w:val="clear" w:color="auto" w:fill="FFFFFF"/>
    </w:rPr>
  </w:style>
  <w:style w:type="character" w:styleId="UnresolvedMention">
    <w:name w:val="Unresolved Mention"/>
    <w:basedOn w:val="DefaultParagraphFont"/>
    <w:uiPriority w:val="99"/>
    <w:semiHidden/>
    <w:unhideWhenUsed/>
    <w:qFormat/>
    <w:rsid w:val="00704DBF"/>
    <w:rPr>
      <w:color w:val="605E5C"/>
      <w:shd w:val="clear" w:color="auto" w:fill="E1DFDD"/>
    </w:rPr>
  </w:style>
  <w:style w:type="paragraph" w:customStyle="1" w:styleId="Nadpis">
    <w:name w:val="Nadpis"/>
    <w:basedOn w:val="Normal"/>
    <w:next w:val="BodyText"/>
    <w:qFormat/>
    <w:pPr>
      <w:keepNext/>
      <w:spacing w:before="240" w:after="120"/>
    </w:pPr>
    <w:rPr>
      <w:rFonts w:ascii="Arial" w:eastAsia="Microsoft YaHei" w:hAnsi="Arial" w:cs="Mangal"/>
      <w:sz w:val="28"/>
      <w:szCs w:val="28"/>
    </w:rPr>
  </w:style>
  <w:style w:type="paragraph" w:styleId="BodyText">
    <w:name w:val="Body Text"/>
    <w:aliases w:val="Standard paragraph"/>
    <w:basedOn w:val="Normal"/>
    <w:pPr>
      <w:jc w:val="both"/>
    </w:pPr>
    <w:rPr>
      <w:sz w:val="24"/>
      <w:lang w:val="x-none"/>
    </w:rPr>
  </w:style>
  <w:style w:type="paragraph" w:styleId="List">
    <w:name w:val="List"/>
    <w:basedOn w:val="BodyText"/>
    <w:rPr>
      <w:rFonts w:cs="Mangal"/>
    </w:rPr>
  </w:style>
  <w:style w:type="paragraph" w:customStyle="1" w:styleId="Titulek1">
    <w:name w:val="Titulek1"/>
    <w:basedOn w:val="Normal"/>
    <w:qFormat/>
    <w:pPr>
      <w:suppressLineNumbers/>
      <w:spacing w:before="120" w:after="120"/>
    </w:pPr>
    <w:rPr>
      <w:rFonts w:cs="Mangal"/>
      <w:i/>
      <w:iCs/>
      <w:sz w:val="24"/>
      <w:szCs w:val="24"/>
    </w:rPr>
  </w:style>
  <w:style w:type="paragraph" w:customStyle="1" w:styleId="Rejstk">
    <w:name w:val="Rejstřík"/>
    <w:basedOn w:val="Normal"/>
    <w:qFormat/>
    <w:pPr>
      <w:suppressLineNumbers/>
    </w:pPr>
    <w:rPr>
      <w:rFonts w:cs="Mangal"/>
    </w:rPr>
  </w:style>
  <w:style w:type="paragraph" w:styleId="BodyTextIndent">
    <w:name w:val="Body Text Indent"/>
    <w:basedOn w:val="Normal"/>
    <w:pPr>
      <w:ind w:left="322" w:hanging="322"/>
      <w:jc w:val="both"/>
    </w:pPr>
    <w:rPr>
      <w:rFonts w:ascii="Arial" w:hAnsi="Arial"/>
      <w:sz w:val="24"/>
      <w:lang w:val="x-none"/>
    </w:rPr>
  </w:style>
  <w:style w:type="paragraph" w:styleId="ListParagraph">
    <w:name w:val="List Paragraph"/>
    <w:basedOn w:val="Normal"/>
    <w:uiPriority w:val="34"/>
    <w:qFormat/>
    <w:pPr>
      <w:ind w:left="720"/>
    </w:pPr>
  </w:style>
  <w:style w:type="paragraph" w:customStyle="1" w:styleId="Zhlavazpat">
    <w:name w:val="Záhlaví a zápatí"/>
    <w:basedOn w:val="Normal"/>
    <w:qFormat/>
  </w:style>
  <w:style w:type="paragraph" w:styleId="Header">
    <w:name w:val="header"/>
    <w:basedOn w:val="Normal"/>
    <w:uiPriority w:val="99"/>
    <w:rPr>
      <w:lang w:val="x-none"/>
    </w:rPr>
  </w:style>
  <w:style w:type="paragraph" w:styleId="Footer">
    <w:name w:val="footer"/>
    <w:basedOn w:val="Normal"/>
    <w:uiPriority w:val="99"/>
    <w:rPr>
      <w:lang w:val="x-none"/>
    </w:rPr>
  </w:style>
  <w:style w:type="paragraph" w:styleId="Subtitle">
    <w:name w:val="Subtitle"/>
    <w:basedOn w:val="Normal"/>
    <w:next w:val="Normal"/>
    <w:uiPriority w:val="11"/>
    <w:qFormat/>
    <w:pPr>
      <w:keepNext/>
      <w:spacing w:before="240" w:after="120"/>
      <w:jc w:val="center"/>
    </w:pPr>
    <w:rPr>
      <w:rFonts w:ascii="Arial" w:eastAsia="Arial" w:hAnsi="Arial" w:cs="Arial"/>
      <w:i/>
      <w:sz w:val="28"/>
      <w:szCs w:val="28"/>
    </w:rPr>
  </w:style>
  <w:style w:type="paragraph" w:customStyle="1" w:styleId="Obsahrmce">
    <w:name w:val="Obsah rámce"/>
    <w:basedOn w:val="BodyText"/>
    <w:qFormat/>
  </w:style>
  <w:style w:type="paragraph" w:styleId="BalloonText">
    <w:name w:val="Balloon Text"/>
    <w:basedOn w:val="Normal"/>
    <w:link w:val="BalloonTextChar"/>
    <w:uiPriority w:val="99"/>
    <w:semiHidden/>
    <w:unhideWhenUsed/>
    <w:qFormat/>
    <w:rsid w:val="00D36648"/>
    <w:rPr>
      <w:rFonts w:ascii="Tahoma" w:hAnsi="Tahoma" w:cs="Times New Roman"/>
      <w:sz w:val="16"/>
      <w:szCs w:val="16"/>
      <w:lang w:val="x-none"/>
    </w:rPr>
  </w:style>
  <w:style w:type="paragraph" w:styleId="CommentText">
    <w:name w:val="annotation text"/>
    <w:basedOn w:val="Normal"/>
    <w:link w:val="CommentTextChar"/>
    <w:uiPriority w:val="99"/>
    <w:unhideWhenUsed/>
    <w:qFormat/>
    <w:rsid w:val="00FE79CC"/>
  </w:style>
  <w:style w:type="paragraph" w:styleId="CommentSubject">
    <w:name w:val="annotation subject"/>
    <w:basedOn w:val="CommentText"/>
    <w:next w:val="CommentText"/>
    <w:link w:val="CommentSubjectChar"/>
    <w:uiPriority w:val="99"/>
    <w:semiHidden/>
    <w:unhideWhenUsed/>
    <w:qFormat/>
    <w:rsid w:val="00FE79CC"/>
    <w:rPr>
      <w:b/>
      <w:bCs/>
    </w:rPr>
  </w:style>
  <w:style w:type="paragraph" w:styleId="FootnoteText">
    <w:name w:val="footnote text"/>
    <w:basedOn w:val="Normal"/>
    <w:link w:val="FootnoteTextChar"/>
    <w:semiHidden/>
    <w:rsid w:val="009C5039"/>
    <w:pPr>
      <w:suppressAutoHyphens w:val="0"/>
    </w:pPr>
    <w:rPr>
      <w:rFonts w:cs="Times New Roman"/>
      <w:lang w:eastAsia="cs-CZ"/>
    </w:rPr>
  </w:style>
  <w:style w:type="paragraph" w:styleId="PlainText">
    <w:name w:val="Plain Text"/>
    <w:basedOn w:val="Normal"/>
    <w:link w:val="PlainTextChar"/>
    <w:uiPriority w:val="99"/>
    <w:semiHidden/>
    <w:unhideWhenUsed/>
    <w:qFormat/>
    <w:rsid w:val="009C5039"/>
    <w:pPr>
      <w:suppressAutoHyphens w:val="0"/>
    </w:pPr>
    <w:rPr>
      <w:rFonts w:ascii="Consolas" w:eastAsia="Calibri" w:hAnsi="Consolas" w:cs="Times New Roman"/>
      <w:sz w:val="21"/>
      <w:szCs w:val="21"/>
      <w:lang w:eastAsia="en-US"/>
    </w:rPr>
  </w:style>
  <w:style w:type="paragraph" w:customStyle="1" w:styleId="StylVerdanaTunZarovnatdobloku">
    <w:name w:val="Styl Verdana Tučné Zarovnat do bloku"/>
    <w:basedOn w:val="Normal"/>
    <w:qFormat/>
    <w:rsid w:val="009C5039"/>
    <w:pPr>
      <w:numPr>
        <w:ilvl w:val="1"/>
        <w:numId w:val="9"/>
      </w:numPr>
      <w:suppressAutoHyphens w:val="0"/>
    </w:pPr>
    <w:rPr>
      <w:rFonts w:cs="Times New Roman"/>
      <w:sz w:val="24"/>
      <w:szCs w:val="24"/>
      <w:lang w:eastAsia="cs-CZ"/>
    </w:rPr>
  </w:style>
  <w:style w:type="paragraph" w:styleId="Revision">
    <w:name w:val="Revision"/>
    <w:uiPriority w:val="99"/>
    <w:semiHidden/>
    <w:qFormat/>
    <w:rsid w:val="00625458"/>
    <w:rPr>
      <w:rFonts w:cs="Calibri"/>
      <w:lang w:eastAsia="ar-SA"/>
    </w:rPr>
  </w:style>
  <w:style w:type="paragraph" w:customStyle="1" w:styleId="xl65">
    <w:name w:val="xl65"/>
    <w:basedOn w:val="Normal"/>
    <w:qFormat/>
    <w:rsid w:val="008D600A"/>
    <w:pPr>
      <w:pBdr>
        <w:top w:val="single" w:sz="4"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color w:val="000000"/>
      <w:sz w:val="16"/>
      <w:szCs w:val="16"/>
      <w:lang w:eastAsia="cs-CZ"/>
    </w:rPr>
  </w:style>
  <w:style w:type="paragraph" w:customStyle="1" w:styleId="xl66">
    <w:name w:val="xl66"/>
    <w:basedOn w:val="Normal"/>
    <w:qFormat/>
    <w:rsid w:val="008D600A"/>
    <w:pPr>
      <w:pBdr>
        <w:top w:val="single" w:sz="4"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67">
    <w:name w:val="xl67"/>
    <w:basedOn w:val="Normal"/>
    <w:qFormat/>
    <w:rsid w:val="008D600A"/>
    <w:pPr>
      <w:pBdr>
        <w:top w:val="single" w:sz="4"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68">
    <w:name w:val="xl68"/>
    <w:basedOn w:val="Normal"/>
    <w:qFormat/>
    <w:rsid w:val="008D600A"/>
    <w:pPr>
      <w:pBdr>
        <w:top w:val="single" w:sz="8" w:space="0" w:color="000000"/>
        <w:left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69">
    <w:name w:val="xl69"/>
    <w:basedOn w:val="Normal"/>
    <w:qFormat/>
    <w:rsid w:val="008D600A"/>
    <w:pPr>
      <w:pBdr>
        <w:top w:val="single" w:sz="8" w:space="0" w:color="000000"/>
        <w:left w:val="single" w:sz="4"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0">
    <w:name w:val="xl70"/>
    <w:basedOn w:val="Normal"/>
    <w:qFormat/>
    <w:rsid w:val="008D600A"/>
    <w:pPr>
      <w:pBdr>
        <w:top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1">
    <w:name w:val="xl71"/>
    <w:basedOn w:val="Normal"/>
    <w:qFormat/>
    <w:rsid w:val="008D600A"/>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2">
    <w:name w:val="xl72"/>
    <w:basedOn w:val="Normal"/>
    <w:qFormat/>
    <w:rsid w:val="008D600A"/>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3">
    <w:name w:val="xl73"/>
    <w:basedOn w:val="Normal"/>
    <w:qFormat/>
    <w:rsid w:val="008D600A"/>
    <w:pPr>
      <w:pBdr>
        <w:left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4">
    <w:name w:val="xl74"/>
    <w:basedOn w:val="Normal"/>
    <w:qFormat/>
    <w:rsid w:val="008D600A"/>
    <w:pPr>
      <w:pBdr>
        <w:left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5">
    <w:name w:val="xl75"/>
    <w:basedOn w:val="Normal"/>
    <w:qFormat/>
    <w:rsid w:val="008D600A"/>
    <w:pPr>
      <w:pBdr>
        <w:top w:val="single" w:sz="4" w:space="0" w:color="000000"/>
        <w:left w:val="single" w:sz="4" w:space="0" w:color="000000"/>
        <w:bottom w:val="single" w:sz="8" w:space="0" w:color="000000"/>
        <w:right w:val="single" w:sz="4" w:space="0" w:color="000000"/>
      </w:pBdr>
      <w:suppressAutoHyphens w:val="0"/>
      <w:spacing w:beforeAutospacing="1" w:afterAutospacing="1"/>
      <w:textAlignment w:val="center"/>
    </w:pPr>
    <w:rPr>
      <w:rFonts w:cs="Times New Roman"/>
      <w:color w:val="000000"/>
      <w:sz w:val="16"/>
      <w:szCs w:val="16"/>
      <w:lang w:eastAsia="cs-CZ"/>
    </w:rPr>
  </w:style>
  <w:style w:type="paragraph" w:customStyle="1" w:styleId="xl76">
    <w:name w:val="xl76"/>
    <w:basedOn w:val="Normal"/>
    <w:qFormat/>
    <w:rsid w:val="008D600A"/>
    <w:pPr>
      <w:pBdr>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7">
    <w:name w:val="xl77"/>
    <w:basedOn w:val="Normal"/>
    <w:qFormat/>
    <w:rsid w:val="008D600A"/>
    <w:pPr>
      <w:pBdr>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8">
    <w:name w:val="xl78"/>
    <w:basedOn w:val="Normal"/>
    <w:qFormat/>
    <w:rsid w:val="008D600A"/>
    <w:pPr>
      <w:pBdr>
        <w:top w:val="single" w:sz="4" w:space="0" w:color="000000"/>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79">
    <w:name w:val="xl79"/>
    <w:basedOn w:val="Normal"/>
    <w:qFormat/>
    <w:rsid w:val="008D600A"/>
    <w:pPr>
      <w:pBdr>
        <w:top w:val="single" w:sz="4" w:space="0" w:color="000000"/>
        <w:left w:val="single" w:sz="4" w:space="0" w:color="000000"/>
        <w:bottom w:val="single" w:sz="8" w:space="0" w:color="000000"/>
        <w:right w:val="single" w:sz="8"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80">
    <w:name w:val="xl80"/>
    <w:basedOn w:val="Normal"/>
    <w:qFormat/>
    <w:rsid w:val="008D600A"/>
    <w:pPr>
      <w:pBdr>
        <w:top w:val="single" w:sz="8" w:space="0" w:color="000000"/>
        <w:left w:val="single" w:sz="8" w:space="0" w:color="000000"/>
        <w:bottom w:val="single" w:sz="8" w:space="0" w:color="000000"/>
        <w:right w:val="single" w:sz="4" w:space="0" w:color="000000"/>
      </w:pBdr>
      <w:suppressAutoHyphens w:val="0"/>
      <w:spacing w:beforeAutospacing="1" w:afterAutospacing="1"/>
      <w:textAlignment w:val="center"/>
    </w:pPr>
    <w:rPr>
      <w:rFonts w:cs="Times New Roman"/>
      <w:b/>
      <w:bCs/>
      <w:color w:val="000000"/>
      <w:sz w:val="16"/>
      <w:szCs w:val="16"/>
      <w:lang w:eastAsia="cs-CZ"/>
    </w:rPr>
  </w:style>
  <w:style w:type="paragraph" w:customStyle="1" w:styleId="xl81">
    <w:name w:val="xl81"/>
    <w:basedOn w:val="Normal"/>
    <w:qFormat/>
    <w:rsid w:val="008D600A"/>
    <w:pPr>
      <w:pBdr>
        <w:top w:val="single" w:sz="8" w:space="0" w:color="000000"/>
        <w:left w:val="single" w:sz="4" w:space="0" w:color="000000"/>
        <w:bottom w:val="single" w:sz="8" w:space="0" w:color="000000"/>
        <w:right w:val="single" w:sz="4" w:space="0" w:color="000000"/>
      </w:pBdr>
      <w:suppressAutoHyphens w:val="0"/>
      <w:spacing w:beforeAutospacing="1" w:afterAutospacing="1"/>
      <w:textAlignment w:val="center"/>
    </w:pPr>
    <w:rPr>
      <w:rFonts w:cs="Times New Roman"/>
      <w:b/>
      <w:bCs/>
      <w:color w:val="000000"/>
      <w:sz w:val="16"/>
      <w:szCs w:val="16"/>
      <w:lang w:eastAsia="cs-CZ"/>
    </w:rPr>
  </w:style>
  <w:style w:type="paragraph" w:customStyle="1" w:styleId="xl82">
    <w:name w:val="xl82"/>
    <w:basedOn w:val="Normal"/>
    <w:qFormat/>
    <w:rsid w:val="008D600A"/>
    <w:pPr>
      <w:pBdr>
        <w:top w:val="single" w:sz="8" w:space="0" w:color="000000"/>
        <w:left w:val="single" w:sz="4" w:space="0" w:color="000000"/>
        <w:bottom w:val="single" w:sz="8"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83">
    <w:name w:val="xl83"/>
    <w:basedOn w:val="Normal"/>
    <w:qFormat/>
    <w:rsid w:val="008D600A"/>
    <w:pPr>
      <w:pBdr>
        <w:top w:val="single" w:sz="8" w:space="0" w:color="000000"/>
        <w:lef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84">
    <w:name w:val="xl84"/>
    <w:basedOn w:val="Normal"/>
    <w:qFormat/>
    <w:rsid w:val="008D600A"/>
    <w:pPr>
      <w:pBdr>
        <w:left w:val="single" w:sz="4" w:space="0" w:color="000000"/>
        <w:bottom w:val="single" w:sz="8"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85">
    <w:name w:val="xl85"/>
    <w:basedOn w:val="Normal"/>
    <w:qFormat/>
    <w:rsid w:val="008D600A"/>
    <w:pPr>
      <w:pBdr>
        <w:top w:val="single" w:sz="4" w:space="0" w:color="000000"/>
        <w:left w:val="single" w:sz="4" w:space="0" w:color="000000"/>
        <w:bottom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86">
    <w:name w:val="xl86"/>
    <w:basedOn w:val="Normal"/>
    <w:qFormat/>
    <w:rsid w:val="008D600A"/>
    <w:pPr>
      <w:pBdr>
        <w:top w:val="single" w:sz="8" w:space="0" w:color="000000"/>
        <w:left w:val="single" w:sz="4" w:space="0" w:color="000000"/>
        <w:bottom w:val="single" w:sz="8" w:space="0" w:color="000000"/>
      </w:pBdr>
      <w:suppressAutoHyphens w:val="0"/>
      <w:spacing w:beforeAutospacing="1" w:afterAutospacing="1"/>
      <w:textAlignment w:val="center"/>
    </w:pPr>
    <w:rPr>
      <w:rFonts w:cs="Times New Roman"/>
      <w:b/>
      <w:bCs/>
      <w:color w:val="000000"/>
      <w:sz w:val="16"/>
      <w:szCs w:val="16"/>
      <w:lang w:eastAsia="cs-CZ"/>
    </w:rPr>
  </w:style>
  <w:style w:type="paragraph" w:customStyle="1" w:styleId="xl87">
    <w:name w:val="xl87"/>
    <w:basedOn w:val="Normal"/>
    <w:qFormat/>
    <w:rsid w:val="008D600A"/>
    <w:pPr>
      <w:pBdr>
        <w:top w:val="single" w:sz="8" w:space="0" w:color="000000"/>
        <w:left w:val="single" w:sz="8" w:space="0" w:color="000000"/>
        <w:bottom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88">
    <w:name w:val="xl88"/>
    <w:basedOn w:val="Normal"/>
    <w:qFormat/>
    <w:rsid w:val="008D600A"/>
    <w:pPr>
      <w:pBdr>
        <w:top w:val="single" w:sz="4" w:space="0" w:color="000000"/>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89">
    <w:name w:val="xl89"/>
    <w:basedOn w:val="Normal"/>
    <w:qFormat/>
    <w:rsid w:val="008D600A"/>
    <w:pPr>
      <w:pBdr>
        <w:top w:val="single" w:sz="4"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90">
    <w:name w:val="xl90"/>
    <w:basedOn w:val="Normal"/>
    <w:qFormat/>
    <w:rsid w:val="008D600A"/>
    <w:pPr>
      <w:pBdr>
        <w:top w:val="single" w:sz="8" w:space="0" w:color="000000"/>
        <w:left w:val="single" w:sz="4" w:space="0" w:color="000000"/>
        <w:bottom w:val="single" w:sz="8" w:space="0" w:color="000000"/>
        <w:right w:val="single" w:sz="4" w:space="0" w:color="000000"/>
      </w:pBdr>
      <w:suppressAutoHyphens w:val="0"/>
      <w:spacing w:beforeAutospacing="1" w:afterAutospacing="1"/>
      <w:textAlignment w:val="center"/>
    </w:pPr>
    <w:rPr>
      <w:rFonts w:cs="Times New Roman"/>
      <w:color w:val="000000"/>
      <w:sz w:val="16"/>
      <w:szCs w:val="16"/>
      <w:lang w:eastAsia="cs-CZ"/>
    </w:rPr>
  </w:style>
  <w:style w:type="paragraph" w:customStyle="1" w:styleId="xl91">
    <w:name w:val="xl91"/>
    <w:basedOn w:val="Normal"/>
    <w:qFormat/>
    <w:rsid w:val="008D600A"/>
    <w:pPr>
      <w:pBdr>
        <w:top w:val="single" w:sz="8" w:space="0" w:color="000000"/>
        <w:left w:val="single" w:sz="4" w:space="0" w:color="000000"/>
        <w:bottom w:val="single" w:sz="8" w:space="0" w:color="000000"/>
        <w:right w:val="single" w:sz="8" w:space="0" w:color="000000"/>
      </w:pBdr>
      <w:suppressAutoHyphens w:val="0"/>
      <w:spacing w:beforeAutospacing="1" w:afterAutospacing="1"/>
      <w:textAlignment w:val="center"/>
    </w:pPr>
    <w:rPr>
      <w:rFonts w:cs="Times New Roman"/>
      <w:color w:val="000000"/>
      <w:sz w:val="16"/>
      <w:szCs w:val="16"/>
      <w:lang w:eastAsia="cs-CZ"/>
    </w:rPr>
  </w:style>
  <w:style w:type="paragraph" w:customStyle="1" w:styleId="xl92">
    <w:name w:val="xl92"/>
    <w:basedOn w:val="Normal"/>
    <w:qFormat/>
    <w:rsid w:val="008D600A"/>
    <w:pPr>
      <w:pBdr>
        <w:top w:val="single" w:sz="8" w:space="0" w:color="000000"/>
        <w:left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93">
    <w:name w:val="xl93"/>
    <w:basedOn w:val="Normal"/>
    <w:qFormat/>
    <w:rsid w:val="008D600A"/>
    <w:pPr>
      <w:pBdr>
        <w:top w:val="single" w:sz="8"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color w:val="000000"/>
      <w:sz w:val="16"/>
      <w:szCs w:val="16"/>
      <w:lang w:eastAsia="cs-CZ"/>
    </w:rPr>
  </w:style>
  <w:style w:type="paragraph" w:customStyle="1" w:styleId="xl94">
    <w:name w:val="xl94"/>
    <w:basedOn w:val="Normal"/>
    <w:qFormat/>
    <w:rsid w:val="008D600A"/>
    <w:pPr>
      <w:pBdr>
        <w:top w:val="single" w:sz="8" w:space="0" w:color="000000"/>
        <w:left w:val="single" w:sz="4" w:space="0" w:color="000000"/>
        <w:bottom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95">
    <w:name w:val="xl95"/>
    <w:basedOn w:val="Normal"/>
    <w:qFormat/>
    <w:rsid w:val="008D600A"/>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96">
    <w:name w:val="xl96"/>
    <w:basedOn w:val="Normal"/>
    <w:qFormat/>
    <w:rsid w:val="008D600A"/>
    <w:pPr>
      <w:pBdr>
        <w:top w:val="single" w:sz="8"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97">
    <w:name w:val="xl97"/>
    <w:basedOn w:val="Normal"/>
    <w:qFormat/>
    <w:rsid w:val="008D600A"/>
    <w:pPr>
      <w:pBdr>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b/>
      <w:bCs/>
      <w:color w:val="000000"/>
      <w:sz w:val="16"/>
      <w:szCs w:val="16"/>
      <w:lang w:eastAsia="cs-CZ"/>
    </w:rPr>
  </w:style>
  <w:style w:type="paragraph" w:customStyle="1" w:styleId="xl98">
    <w:name w:val="xl98"/>
    <w:basedOn w:val="Normal"/>
    <w:qFormat/>
    <w:rsid w:val="008D600A"/>
    <w:pPr>
      <w:pBdr>
        <w:top w:val="single" w:sz="4" w:space="0" w:color="000000"/>
        <w:left w:val="single" w:sz="4" w:space="0" w:color="000000"/>
        <w:bottom w:val="single" w:sz="8"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99">
    <w:name w:val="xl99"/>
    <w:basedOn w:val="Normal"/>
    <w:qFormat/>
    <w:rsid w:val="008D600A"/>
    <w:pPr>
      <w:pBdr>
        <w:top w:val="single" w:sz="4" w:space="0" w:color="000000"/>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0">
    <w:name w:val="xl100"/>
    <w:basedOn w:val="Normal"/>
    <w:qFormat/>
    <w:rsid w:val="008D600A"/>
    <w:pPr>
      <w:pBdr>
        <w:top w:val="single" w:sz="4" w:space="0" w:color="000000"/>
        <w:left w:val="single" w:sz="4" w:space="0" w:color="000000"/>
        <w:bottom w:val="single" w:sz="8"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101">
    <w:name w:val="xl101"/>
    <w:basedOn w:val="Normal"/>
    <w:qFormat/>
    <w:rsid w:val="008D600A"/>
    <w:pPr>
      <w:pBdr>
        <w:top w:val="single" w:sz="8" w:space="0" w:color="000000"/>
        <w:left w:val="single" w:sz="4" w:space="0" w:color="000000"/>
        <w:bottom w:val="single" w:sz="4" w:space="0" w:color="000000"/>
        <w:right w:val="single" w:sz="4" w:space="0" w:color="000000"/>
      </w:pBdr>
      <w:suppressAutoHyphens w:val="0"/>
      <w:spacing w:beforeAutospacing="1" w:afterAutospacing="1"/>
      <w:textAlignment w:val="center"/>
    </w:pPr>
    <w:rPr>
      <w:rFonts w:cs="Times New Roman"/>
      <w:lang w:eastAsia="cs-CZ"/>
    </w:rPr>
  </w:style>
  <w:style w:type="paragraph" w:customStyle="1" w:styleId="xl102">
    <w:name w:val="xl102"/>
    <w:basedOn w:val="Normal"/>
    <w:qFormat/>
    <w:rsid w:val="008D600A"/>
    <w:pPr>
      <w:pBdr>
        <w:top w:val="single" w:sz="8" w:space="0" w:color="000000"/>
        <w:left w:val="single" w:sz="4"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3">
    <w:name w:val="xl103"/>
    <w:basedOn w:val="Normal"/>
    <w:qFormat/>
    <w:rsid w:val="008D600A"/>
    <w:pPr>
      <w:pBdr>
        <w:left w:val="single" w:sz="4"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4">
    <w:name w:val="xl104"/>
    <w:basedOn w:val="Normal"/>
    <w:qFormat/>
    <w:rsid w:val="008D600A"/>
    <w:pPr>
      <w:pBdr>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5">
    <w:name w:val="xl105"/>
    <w:basedOn w:val="Normal"/>
    <w:qFormat/>
    <w:rsid w:val="008D600A"/>
    <w:pPr>
      <w:pBdr>
        <w:top w:val="single" w:sz="8" w:space="0" w:color="000000"/>
        <w:left w:val="single" w:sz="4" w:space="0" w:color="000000"/>
        <w:right w:val="single" w:sz="8"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6">
    <w:name w:val="xl106"/>
    <w:basedOn w:val="Normal"/>
    <w:qFormat/>
    <w:rsid w:val="008D600A"/>
    <w:pPr>
      <w:pBdr>
        <w:left w:val="single" w:sz="4" w:space="0" w:color="000000"/>
        <w:right w:val="single" w:sz="8"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xl107">
    <w:name w:val="xl107"/>
    <w:basedOn w:val="Normal"/>
    <w:qFormat/>
    <w:rsid w:val="008D600A"/>
    <w:pPr>
      <w:pBdr>
        <w:left w:val="single" w:sz="4" w:space="0" w:color="000000"/>
        <w:bottom w:val="single" w:sz="8" w:space="0" w:color="000000"/>
        <w:right w:val="single" w:sz="8" w:space="0" w:color="000000"/>
      </w:pBdr>
      <w:suppressAutoHyphens w:val="0"/>
      <w:spacing w:beforeAutospacing="1" w:afterAutospacing="1"/>
      <w:jc w:val="center"/>
      <w:textAlignment w:val="center"/>
    </w:pPr>
    <w:rPr>
      <w:rFonts w:cs="Times New Roman"/>
      <w:color w:val="000000"/>
      <w:sz w:val="16"/>
      <w:szCs w:val="16"/>
      <w:lang w:eastAsia="cs-CZ"/>
    </w:rPr>
  </w:style>
  <w:style w:type="paragraph" w:customStyle="1" w:styleId="Normodsaz">
    <w:name w:val="Norm.odsaz."/>
    <w:basedOn w:val="Normal"/>
    <w:qFormat/>
    <w:rsid w:val="00890C8A"/>
    <w:pPr>
      <w:tabs>
        <w:tab w:val="left" w:pos="567"/>
      </w:tabs>
      <w:suppressAutoHyphens w:val="0"/>
      <w:spacing w:before="120" w:after="120"/>
      <w:ind w:left="567" w:hanging="567"/>
      <w:jc w:val="both"/>
    </w:pPr>
    <w:rPr>
      <w:rFonts w:cs="Times New Roman"/>
      <w:sz w:val="24"/>
      <w:szCs w:val="24"/>
      <w:lang w:eastAsia="cs-CZ"/>
    </w:rPr>
  </w:style>
  <w:style w:type="paragraph" w:customStyle="1" w:styleId="Zkladntext3">
    <w:name w:val="Základní text3"/>
    <w:basedOn w:val="Normal"/>
    <w:link w:val="Zkladntext"/>
    <w:qFormat/>
    <w:rsid w:val="003A6037"/>
    <w:pPr>
      <w:widowControl w:val="0"/>
      <w:shd w:val="clear" w:color="auto" w:fill="FFFFFF"/>
      <w:suppressAutoHyphens w:val="0"/>
      <w:spacing w:after="60" w:line="0" w:lineRule="atLeast"/>
      <w:ind w:hanging="660"/>
    </w:pPr>
    <w:rPr>
      <w:rFonts w:ascii="Tahoma" w:eastAsia="Tahoma" w:hAnsi="Tahoma" w:cs="Tahoma"/>
      <w:sz w:val="19"/>
      <w:szCs w:val="19"/>
      <w:lang w:eastAsia="cs-CZ"/>
    </w:rPr>
  </w:style>
  <w:style w:type="paragraph" w:customStyle="1" w:styleId="Import5">
    <w:name w:val="Import 5"/>
    <w:basedOn w:val="Normal"/>
    <w:qFormat/>
    <w:rsid w:val="003A603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val="0"/>
      <w:ind w:hanging="288"/>
    </w:pPr>
    <w:rPr>
      <w:rFonts w:ascii="Courier New" w:hAnsi="Courier New" w:cs="Courier New"/>
      <w:sz w:val="24"/>
      <w:szCs w:val="24"/>
      <w:lang w:eastAsia="cs-CZ"/>
    </w:rPr>
  </w:style>
  <w:style w:type="paragraph" w:customStyle="1" w:styleId="Import3">
    <w:name w:val="Import 3"/>
    <w:basedOn w:val="Normal"/>
    <w:qFormat/>
    <w:rsid w:val="003A603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val="0"/>
    </w:pPr>
    <w:rPr>
      <w:rFonts w:ascii="Courier New" w:hAnsi="Courier New" w:cs="Courier New"/>
      <w:sz w:val="24"/>
      <w:szCs w:val="24"/>
      <w:lang w:eastAsia="cs-CZ"/>
    </w:rPr>
  </w:style>
  <w:style w:type="paragraph" w:customStyle="1" w:styleId="msonormal0">
    <w:name w:val="msonormal"/>
    <w:basedOn w:val="Normal"/>
    <w:qFormat/>
    <w:rsid w:val="00303A06"/>
    <w:pPr>
      <w:suppressAutoHyphens w:val="0"/>
      <w:spacing w:beforeAutospacing="1" w:afterAutospacing="1"/>
    </w:pPr>
    <w:rPr>
      <w:rFonts w:cs="Times New Roman"/>
      <w:sz w:val="24"/>
      <w:szCs w:val="24"/>
      <w:lang w:eastAsia="cs-CZ"/>
    </w:rPr>
  </w:style>
  <w:style w:type="paragraph" w:customStyle="1" w:styleId="font5">
    <w:name w:val="font5"/>
    <w:basedOn w:val="Normal"/>
    <w:qFormat/>
    <w:rsid w:val="00303A06"/>
    <w:pPr>
      <w:suppressAutoHyphens w:val="0"/>
      <w:spacing w:beforeAutospacing="1" w:afterAutospacing="1"/>
    </w:pPr>
    <w:rPr>
      <w:rFonts w:ascii="Tahoma" w:hAnsi="Tahoma" w:cs="Tahoma"/>
      <w:color w:val="000000"/>
      <w:sz w:val="18"/>
      <w:szCs w:val="18"/>
      <w:lang w:eastAsia="cs-CZ"/>
    </w:rPr>
  </w:style>
  <w:style w:type="paragraph" w:customStyle="1" w:styleId="font6">
    <w:name w:val="font6"/>
    <w:basedOn w:val="Normal"/>
    <w:qFormat/>
    <w:rsid w:val="00303A06"/>
    <w:pPr>
      <w:suppressAutoHyphens w:val="0"/>
      <w:spacing w:beforeAutospacing="1" w:afterAutospacing="1"/>
    </w:pPr>
    <w:rPr>
      <w:rFonts w:ascii="Tahoma" w:hAnsi="Tahoma" w:cs="Tahoma"/>
      <w:b/>
      <w:bCs/>
      <w:color w:val="000000"/>
      <w:sz w:val="18"/>
      <w:szCs w:val="18"/>
      <w:lang w:eastAsia="cs-CZ"/>
    </w:rPr>
  </w:style>
  <w:style w:type="paragraph" w:customStyle="1" w:styleId="xl64">
    <w:name w:val="xl64"/>
    <w:basedOn w:val="Normal"/>
    <w:qFormat/>
    <w:rsid w:val="00303A06"/>
    <w:pPr>
      <w:pBdr>
        <w:top w:val="single" w:sz="4" w:space="0" w:color="000000"/>
        <w:left w:val="single" w:sz="8" w:space="0" w:color="000000"/>
        <w:bottom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08">
    <w:name w:val="xl108"/>
    <w:basedOn w:val="Normal"/>
    <w:qFormat/>
    <w:rsid w:val="00303A06"/>
    <w:pPr>
      <w:pBdr>
        <w:top w:val="single" w:sz="4" w:space="0" w:color="000000"/>
        <w:left w:val="single" w:sz="8"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09">
    <w:name w:val="xl109"/>
    <w:basedOn w:val="Normal"/>
    <w:qFormat/>
    <w:rsid w:val="00303A06"/>
    <w:pPr>
      <w:pBdr>
        <w:top w:val="single" w:sz="4" w:space="0" w:color="000000"/>
        <w:left w:val="single" w:sz="4"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10">
    <w:name w:val="xl110"/>
    <w:basedOn w:val="Normal"/>
    <w:qFormat/>
    <w:rsid w:val="00303A06"/>
    <w:pPr>
      <w:pBdr>
        <w:top w:val="single" w:sz="4" w:space="0" w:color="000000"/>
        <w:left w:val="single" w:sz="4" w:space="0" w:color="000000"/>
        <w:bottom w:val="single" w:sz="4"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111">
    <w:name w:val="xl111"/>
    <w:basedOn w:val="Normal"/>
    <w:qFormat/>
    <w:rsid w:val="00303A06"/>
    <w:pPr>
      <w:pBdr>
        <w:left w:val="single" w:sz="8"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12">
    <w:name w:val="xl112"/>
    <w:basedOn w:val="Normal"/>
    <w:qFormat/>
    <w:rsid w:val="00303A06"/>
    <w:pPr>
      <w:pBdr>
        <w:left w:val="single" w:sz="4"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13">
    <w:name w:val="xl113"/>
    <w:basedOn w:val="Normal"/>
    <w:qFormat/>
    <w:rsid w:val="00303A06"/>
    <w:pPr>
      <w:pBdr>
        <w:left w:val="single" w:sz="4" w:space="0" w:color="000000"/>
        <w:bottom w:val="single" w:sz="4"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114">
    <w:name w:val="xl114"/>
    <w:basedOn w:val="Normal"/>
    <w:qFormat/>
    <w:rsid w:val="00303A06"/>
    <w:pPr>
      <w:pBdr>
        <w:left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15">
    <w:name w:val="xl115"/>
    <w:basedOn w:val="Normal"/>
    <w:qFormat/>
    <w:rsid w:val="00303A06"/>
    <w:pPr>
      <w:pBdr>
        <w:top w:val="single" w:sz="4"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16">
    <w:name w:val="xl116"/>
    <w:basedOn w:val="Normal"/>
    <w:qFormat/>
    <w:rsid w:val="00303A06"/>
    <w:pPr>
      <w:pBdr>
        <w:left w:val="single" w:sz="8"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17">
    <w:name w:val="xl117"/>
    <w:basedOn w:val="Normal"/>
    <w:qFormat/>
    <w:rsid w:val="00303A06"/>
    <w:pPr>
      <w:pBdr>
        <w:left w:val="single" w:sz="4"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18">
    <w:name w:val="xl118"/>
    <w:basedOn w:val="Normal"/>
    <w:qFormat/>
    <w:rsid w:val="00303A06"/>
    <w:pPr>
      <w:pBdr>
        <w:left w:val="single" w:sz="4" w:space="0" w:color="000000"/>
        <w:right w:val="single" w:sz="8" w:space="0" w:color="000000"/>
      </w:pBdr>
      <w:suppressAutoHyphens w:val="0"/>
      <w:spacing w:beforeAutospacing="1" w:afterAutospacing="1"/>
      <w:jc w:val="center"/>
    </w:pPr>
    <w:rPr>
      <w:rFonts w:cs="Times New Roman"/>
      <w:b/>
      <w:bCs/>
      <w:sz w:val="16"/>
      <w:szCs w:val="16"/>
      <w:lang w:eastAsia="cs-CZ"/>
    </w:rPr>
  </w:style>
  <w:style w:type="paragraph" w:customStyle="1" w:styleId="xl119">
    <w:name w:val="xl119"/>
    <w:basedOn w:val="Normal"/>
    <w:qFormat/>
    <w:rsid w:val="00303A06"/>
    <w:pPr>
      <w:pBdr>
        <w:top w:val="single" w:sz="4" w:space="0" w:color="000000"/>
        <w:left w:val="single" w:sz="8"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20">
    <w:name w:val="xl120"/>
    <w:basedOn w:val="Normal"/>
    <w:qFormat/>
    <w:rsid w:val="00303A06"/>
    <w:pPr>
      <w:pBdr>
        <w:top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21">
    <w:name w:val="xl121"/>
    <w:basedOn w:val="Normal"/>
    <w:qFormat/>
    <w:rsid w:val="00303A06"/>
    <w:pPr>
      <w:pBdr>
        <w:top w:val="single" w:sz="4" w:space="0" w:color="000000"/>
        <w:left w:val="single" w:sz="4" w:space="0" w:color="000000"/>
        <w:bottom w:val="single" w:sz="4" w:space="0" w:color="000000"/>
        <w:right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22">
    <w:name w:val="xl122"/>
    <w:basedOn w:val="Normal"/>
    <w:qFormat/>
    <w:rsid w:val="00303A06"/>
    <w:pPr>
      <w:pBdr>
        <w:top w:val="single" w:sz="4" w:space="0" w:color="000000"/>
        <w:left w:val="single" w:sz="4" w:space="0" w:color="000000"/>
        <w:bottom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23">
    <w:name w:val="xl123"/>
    <w:basedOn w:val="Normal"/>
    <w:qFormat/>
    <w:rsid w:val="00303A06"/>
    <w:pPr>
      <w:pBdr>
        <w:top w:val="single" w:sz="4" w:space="0" w:color="000000"/>
        <w:left w:val="single" w:sz="8" w:space="0" w:color="000000"/>
        <w:bottom w:val="single" w:sz="4" w:space="0" w:color="000000"/>
        <w:right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24">
    <w:name w:val="xl124"/>
    <w:basedOn w:val="Normal"/>
    <w:qFormat/>
    <w:rsid w:val="00303A06"/>
    <w:pPr>
      <w:pBdr>
        <w:top w:val="single" w:sz="4" w:space="0" w:color="000000"/>
        <w:left w:val="single" w:sz="4" w:space="0" w:color="000000"/>
        <w:bottom w:val="single" w:sz="4" w:space="0" w:color="000000"/>
        <w:right w:val="single" w:sz="8"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25">
    <w:name w:val="xl125"/>
    <w:basedOn w:val="Normal"/>
    <w:qFormat/>
    <w:rsid w:val="00303A06"/>
    <w:pPr>
      <w:pBdr>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26">
    <w:name w:val="xl126"/>
    <w:basedOn w:val="Normal"/>
    <w:qFormat/>
    <w:rsid w:val="00303A06"/>
    <w:pPr>
      <w:pBdr>
        <w:top w:val="single" w:sz="4" w:space="0" w:color="000000"/>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27">
    <w:name w:val="xl127"/>
    <w:basedOn w:val="Normal"/>
    <w:qFormat/>
    <w:rsid w:val="00303A06"/>
    <w:pPr>
      <w:pBdr>
        <w:top w:val="single" w:sz="4" w:space="0" w:color="000000"/>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28">
    <w:name w:val="xl128"/>
    <w:basedOn w:val="Normal"/>
    <w:qFormat/>
    <w:rsid w:val="00303A06"/>
    <w:pPr>
      <w:pBdr>
        <w:top w:val="single" w:sz="4" w:space="0" w:color="000000"/>
        <w:left w:val="single" w:sz="4" w:space="0" w:color="000000"/>
        <w:bottom w:val="single" w:sz="8" w:space="0" w:color="000000"/>
        <w:right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29">
    <w:name w:val="xl129"/>
    <w:basedOn w:val="Normal"/>
    <w:qFormat/>
    <w:rsid w:val="00303A06"/>
    <w:pPr>
      <w:pBdr>
        <w:top w:val="single" w:sz="4" w:space="0" w:color="000000"/>
        <w:left w:val="single" w:sz="4" w:space="0" w:color="000000"/>
        <w:bottom w:val="single" w:sz="8"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30">
    <w:name w:val="xl130"/>
    <w:basedOn w:val="Normal"/>
    <w:qFormat/>
    <w:rsid w:val="00303A06"/>
    <w:pPr>
      <w:pBdr>
        <w:top w:val="single" w:sz="4" w:space="0" w:color="000000"/>
        <w:left w:val="single" w:sz="8" w:space="0" w:color="000000"/>
        <w:bottom w:val="single" w:sz="8" w:space="0" w:color="000000"/>
      </w:pBdr>
      <w:suppressAutoHyphens w:val="0"/>
      <w:spacing w:beforeAutospacing="1" w:afterAutospacing="1"/>
      <w:jc w:val="center"/>
    </w:pPr>
    <w:rPr>
      <w:rFonts w:cs="Times New Roman"/>
      <w:sz w:val="16"/>
      <w:szCs w:val="16"/>
      <w:lang w:eastAsia="cs-CZ"/>
    </w:rPr>
  </w:style>
  <w:style w:type="paragraph" w:customStyle="1" w:styleId="xl131">
    <w:name w:val="xl131"/>
    <w:basedOn w:val="Normal"/>
    <w:qFormat/>
    <w:rsid w:val="00303A06"/>
    <w:pPr>
      <w:pBdr>
        <w:top w:val="single" w:sz="4" w:space="0" w:color="000000"/>
        <w:left w:val="single" w:sz="4" w:space="0" w:color="000000"/>
        <w:bottom w:val="single" w:sz="8" w:space="0" w:color="000000"/>
        <w:right w:val="single" w:sz="8" w:space="0" w:color="000000"/>
      </w:pBdr>
      <w:suppressAutoHyphens w:val="0"/>
      <w:spacing w:beforeAutospacing="1" w:afterAutospacing="1"/>
      <w:jc w:val="center"/>
    </w:pPr>
    <w:rPr>
      <w:rFonts w:cs="Times New Roman"/>
      <w:sz w:val="16"/>
      <w:szCs w:val="16"/>
      <w:lang w:eastAsia="cs-CZ"/>
    </w:rPr>
  </w:style>
  <w:style w:type="paragraph" w:customStyle="1" w:styleId="xl132">
    <w:name w:val="xl132"/>
    <w:basedOn w:val="Normal"/>
    <w:qFormat/>
    <w:rsid w:val="00303A06"/>
    <w:pPr>
      <w:pBdr>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33">
    <w:name w:val="xl133"/>
    <w:basedOn w:val="Normal"/>
    <w:qFormat/>
    <w:rsid w:val="00303A06"/>
    <w:pPr>
      <w:pBdr>
        <w:left w:val="single" w:sz="4"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34">
    <w:name w:val="xl134"/>
    <w:basedOn w:val="Normal"/>
    <w:qFormat/>
    <w:rsid w:val="00303A06"/>
    <w:pPr>
      <w:pBdr>
        <w:left w:val="single" w:sz="4" w:space="0" w:color="000000"/>
        <w:bottom w:val="single" w:sz="8" w:space="0" w:color="000000"/>
      </w:pBdr>
      <w:suppressAutoHyphens w:val="0"/>
      <w:spacing w:beforeAutospacing="1" w:afterAutospacing="1"/>
      <w:jc w:val="center"/>
    </w:pPr>
    <w:rPr>
      <w:rFonts w:cs="Times New Roman"/>
      <w:sz w:val="16"/>
      <w:szCs w:val="16"/>
      <w:lang w:eastAsia="cs-CZ"/>
    </w:rPr>
  </w:style>
  <w:style w:type="paragraph" w:customStyle="1" w:styleId="xl135">
    <w:name w:val="xl135"/>
    <w:basedOn w:val="Normal"/>
    <w:qFormat/>
    <w:rsid w:val="00303A06"/>
    <w:pPr>
      <w:pBdr>
        <w:left w:val="single" w:sz="8"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36">
    <w:name w:val="xl136"/>
    <w:basedOn w:val="Normal"/>
    <w:qFormat/>
    <w:rsid w:val="00303A06"/>
    <w:pPr>
      <w:pBdr>
        <w:top w:val="single" w:sz="4" w:space="0" w:color="000000"/>
        <w:left w:val="single" w:sz="4"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37">
    <w:name w:val="xl137"/>
    <w:basedOn w:val="Normal"/>
    <w:qFormat/>
    <w:rsid w:val="00303A06"/>
    <w:pPr>
      <w:pBdr>
        <w:top w:val="single" w:sz="4" w:space="0" w:color="000000"/>
        <w:left w:val="single" w:sz="8" w:space="0" w:color="000000"/>
        <w:bottom w:val="single" w:sz="8"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38">
    <w:name w:val="xl138"/>
    <w:basedOn w:val="Normal"/>
    <w:qFormat/>
    <w:rsid w:val="00303A06"/>
    <w:pPr>
      <w:pBdr>
        <w:top w:val="single" w:sz="4" w:space="0" w:color="000000"/>
        <w:left w:val="single" w:sz="4" w:space="0" w:color="000000"/>
        <w:bottom w:val="single" w:sz="8"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39">
    <w:name w:val="xl139"/>
    <w:basedOn w:val="Normal"/>
    <w:qFormat/>
    <w:rsid w:val="00303A06"/>
    <w:pPr>
      <w:pBdr>
        <w:top w:val="single" w:sz="4" w:space="0" w:color="000000"/>
        <w:left w:val="single" w:sz="4" w:space="0" w:color="000000"/>
        <w:bottom w:val="single" w:sz="8" w:space="0" w:color="000000"/>
        <w:right w:val="single" w:sz="8" w:space="0" w:color="000000"/>
      </w:pBdr>
      <w:suppressAutoHyphens w:val="0"/>
      <w:spacing w:beforeAutospacing="1" w:afterAutospacing="1"/>
      <w:jc w:val="center"/>
    </w:pPr>
    <w:rPr>
      <w:rFonts w:cs="Times New Roman"/>
      <w:b/>
      <w:bCs/>
      <w:sz w:val="16"/>
      <w:szCs w:val="16"/>
      <w:lang w:eastAsia="cs-CZ"/>
    </w:rPr>
  </w:style>
  <w:style w:type="paragraph" w:customStyle="1" w:styleId="xl140">
    <w:name w:val="xl140"/>
    <w:basedOn w:val="Normal"/>
    <w:qFormat/>
    <w:rsid w:val="00303A06"/>
    <w:pPr>
      <w:pBdr>
        <w:top w:val="single" w:sz="4" w:space="0" w:color="000000"/>
        <w:left w:val="single" w:sz="8" w:space="0" w:color="000000"/>
        <w:bottom w:val="single" w:sz="8"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41">
    <w:name w:val="xl141"/>
    <w:basedOn w:val="Normal"/>
    <w:qFormat/>
    <w:rsid w:val="00303A06"/>
    <w:pPr>
      <w:pBdr>
        <w:top w:val="single" w:sz="4" w:space="0" w:color="000000"/>
        <w:left w:val="single" w:sz="4" w:space="0" w:color="000000"/>
        <w:bottom w:val="single" w:sz="8"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142">
    <w:name w:val="xl142"/>
    <w:basedOn w:val="Normal"/>
    <w:qFormat/>
    <w:rsid w:val="00303A06"/>
    <w:pPr>
      <w:pBdr>
        <w:left w:val="single" w:sz="8" w:space="0" w:color="000000"/>
      </w:pBdr>
      <w:suppressAutoHyphens w:val="0"/>
      <w:spacing w:beforeAutospacing="1" w:afterAutospacing="1"/>
    </w:pPr>
    <w:rPr>
      <w:rFonts w:cs="Times New Roman"/>
      <w:b/>
      <w:bCs/>
      <w:sz w:val="16"/>
      <w:szCs w:val="16"/>
      <w:lang w:eastAsia="cs-CZ"/>
    </w:rPr>
  </w:style>
  <w:style w:type="paragraph" w:customStyle="1" w:styleId="xl143">
    <w:name w:val="xl143"/>
    <w:basedOn w:val="Normal"/>
    <w:qFormat/>
    <w:rsid w:val="00303A06"/>
    <w:pPr>
      <w:pBdr>
        <w:top w:val="single" w:sz="4" w:space="0" w:color="000000"/>
        <w:left w:val="single" w:sz="8" w:space="0" w:color="000000"/>
        <w:right w:val="single" w:sz="8" w:space="0" w:color="000000"/>
      </w:pBdr>
      <w:suppressAutoHyphens w:val="0"/>
      <w:spacing w:beforeAutospacing="1" w:afterAutospacing="1"/>
    </w:pPr>
    <w:rPr>
      <w:rFonts w:cs="Times New Roman"/>
      <w:b/>
      <w:bCs/>
      <w:sz w:val="16"/>
      <w:szCs w:val="16"/>
      <w:lang w:eastAsia="cs-CZ"/>
    </w:rPr>
  </w:style>
  <w:style w:type="paragraph" w:customStyle="1" w:styleId="xl144">
    <w:name w:val="xl144"/>
    <w:basedOn w:val="Normal"/>
    <w:qFormat/>
    <w:rsid w:val="00303A06"/>
    <w:pPr>
      <w:pBdr>
        <w:top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45">
    <w:name w:val="xl145"/>
    <w:basedOn w:val="Normal"/>
    <w:qFormat/>
    <w:rsid w:val="00303A06"/>
    <w:pPr>
      <w:pBdr>
        <w:top w:val="single" w:sz="4" w:space="0" w:color="000000"/>
        <w:left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46">
    <w:name w:val="xl146"/>
    <w:basedOn w:val="Normal"/>
    <w:qFormat/>
    <w:rsid w:val="00303A06"/>
    <w:pPr>
      <w:pBdr>
        <w:top w:val="single" w:sz="4" w:space="0" w:color="000000"/>
        <w:left w:val="single" w:sz="4" w:space="0" w:color="000000"/>
        <w:right w:val="single" w:sz="4" w:space="0" w:color="000000"/>
      </w:pBdr>
      <w:shd w:val="clear" w:color="000000" w:fill="FFFFFF"/>
      <w:suppressAutoHyphens w:val="0"/>
      <w:spacing w:beforeAutospacing="1" w:afterAutospacing="1"/>
      <w:jc w:val="center"/>
    </w:pPr>
    <w:rPr>
      <w:rFonts w:cs="Times New Roman"/>
      <w:sz w:val="16"/>
      <w:szCs w:val="16"/>
      <w:lang w:eastAsia="cs-CZ"/>
    </w:rPr>
  </w:style>
  <w:style w:type="paragraph" w:customStyle="1" w:styleId="xl147">
    <w:name w:val="xl147"/>
    <w:basedOn w:val="Normal"/>
    <w:qFormat/>
    <w:rsid w:val="00303A06"/>
    <w:pPr>
      <w:pBdr>
        <w:top w:val="single" w:sz="4" w:space="0" w:color="000000"/>
        <w:left w:val="single" w:sz="4" w:space="0" w:color="000000"/>
      </w:pBdr>
      <w:shd w:val="clear" w:color="000000" w:fill="FFFFFF"/>
      <w:suppressAutoHyphens w:val="0"/>
      <w:spacing w:beforeAutospacing="1" w:afterAutospacing="1"/>
      <w:jc w:val="center"/>
    </w:pPr>
    <w:rPr>
      <w:rFonts w:cs="Times New Roman"/>
      <w:sz w:val="16"/>
      <w:szCs w:val="16"/>
      <w:lang w:eastAsia="cs-CZ"/>
    </w:rPr>
  </w:style>
  <w:style w:type="paragraph" w:customStyle="1" w:styleId="xl148">
    <w:name w:val="xl148"/>
    <w:basedOn w:val="Normal"/>
    <w:qFormat/>
    <w:rsid w:val="00303A06"/>
    <w:pPr>
      <w:pBdr>
        <w:top w:val="single" w:sz="4" w:space="0" w:color="000000"/>
        <w:left w:val="single" w:sz="8" w:space="0" w:color="000000"/>
        <w:right w:val="single" w:sz="4" w:space="0" w:color="000000"/>
      </w:pBdr>
      <w:shd w:val="clear" w:color="000000" w:fill="FFFFFF"/>
      <w:suppressAutoHyphens w:val="0"/>
      <w:spacing w:beforeAutospacing="1" w:afterAutospacing="1"/>
      <w:jc w:val="center"/>
    </w:pPr>
    <w:rPr>
      <w:rFonts w:cs="Times New Roman"/>
      <w:sz w:val="16"/>
      <w:szCs w:val="16"/>
      <w:lang w:eastAsia="cs-CZ"/>
    </w:rPr>
  </w:style>
  <w:style w:type="paragraph" w:customStyle="1" w:styleId="xl149">
    <w:name w:val="xl149"/>
    <w:basedOn w:val="Normal"/>
    <w:qFormat/>
    <w:rsid w:val="00303A06"/>
    <w:pPr>
      <w:pBdr>
        <w:top w:val="single" w:sz="4" w:space="0" w:color="000000"/>
        <w:left w:val="single" w:sz="4" w:space="0" w:color="000000"/>
        <w:right w:val="single" w:sz="8" w:space="0" w:color="000000"/>
      </w:pBdr>
      <w:shd w:val="clear" w:color="000000" w:fill="FFFFFF"/>
      <w:suppressAutoHyphens w:val="0"/>
      <w:spacing w:beforeAutospacing="1" w:afterAutospacing="1"/>
      <w:jc w:val="center"/>
    </w:pPr>
    <w:rPr>
      <w:rFonts w:cs="Times New Roman"/>
      <w:sz w:val="16"/>
      <w:szCs w:val="16"/>
      <w:lang w:eastAsia="cs-CZ"/>
    </w:rPr>
  </w:style>
  <w:style w:type="paragraph" w:customStyle="1" w:styleId="xl150">
    <w:name w:val="xl150"/>
    <w:basedOn w:val="Normal"/>
    <w:qFormat/>
    <w:rsid w:val="00303A06"/>
    <w:pPr>
      <w:pBdr>
        <w:top w:val="single" w:sz="4" w:space="0" w:color="000000"/>
        <w:left w:val="single" w:sz="8" w:space="0" w:color="000000"/>
      </w:pBdr>
      <w:suppressAutoHyphens w:val="0"/>
      <w:spacing w:beforeAutospacing="1" w:afterAutospacing="1"/>
      <w:jc w:val="center"/>
    </w:pPr>
    <w:rPr>
      <w:rFonts w:cs="Times New Roman"/>
      <w:sz w:val="16"/>
      <w:szCs w:val="16"/>
      <w:lang w:eastAsia="cs-CZ"/>
    </w:rPr>
  </w:style>
  <w:style w:type="paragraph" w:customStyle="1" w:styleId="xl151">
    <w:name w:val="xl151"/>
    <w:basedOn w:val="Normal"/>
    <w:qFormat/>
    <w:rsid w:val="00303A06"/>
    <w:pPr>
      <w:pBdr>
        <w:top w:val="single" w:sz="4" w:space="0" w:color="000000"/>
        <w:left w:val="single" w:sz="4" w:space="0" w:color="000000"/>
        <w:right w:val="single" w:sz="8" w:space="0" w:color="000000"/>
      </w:pBdr>
      <w:suppressAutoHyphens w:val="0"/>
      <w:spacing w:beforeAutospacing="1" w:afterAutospacing="1"/>
      <w:jc w:val="center"/>
    </w:pPr>
    <w:rPr>
      <w:rFonts w:cs="Times New Roman"/>
      <w:sz w:val="16"/>
      <w:szCs w:val="16"/>
      <w:lang w:eastAsia="cs-CZ"/>
    </w:rPr>
  </w:style>
  <w:style w:type="paragraph" w:customStyle="1" w:styleId="xl152">
    <w:name w:val="xl152"/>
    <w:basedOn w:val="Normal"/>
    <w:qFormat/>
    <w:rsid w:val="00303A06"/>
    <w:pPr>
      <w:pBdr>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53">
    <w:name w:val="xl153"/>
    <w:basedOn w:val="Normal"/>
    <w:qFormat/>
    <w:rsid w:val="00303A06"/>
    <w:pPr>
      <w:pBdr>
        <w:left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54">
    <w:name w:val="xl154"/>
    <w:basedOn w:val="Normal"/>
    <w:qFormat/>
    <w:rsid w:val="00303A06"/>
    <w:pPr>
      <w:pBdr>
        <w:left w:val="single" w:sz="4" w:space="0" w:color="000000"/>
      </w:pBdr>
      <w:suppressAutoHyphens w:val="0"/>
      <w:spacing w:beforeAutospacing="1" w:afterAutospacing="1"/>
      <w:jc w:val="center"/>
    </w:pPr>
    <w:rPr>
      <w:rFonts w:cs="Times New Roman"/>
      <w:sz w:val="16"/>
      <w:szCs w:val="16"/>
      <w:lang w:eastAsia="cs-CZ"/>
    </w:rPr>
  </w:style>
  <w:style w:type="paragraph" w:customStyle="1" w:styleId="xl155">
    <w:name w:val="xl155"/>
    <w:basedOn w:val="Normal"/>
    <w:qFormat/>
    <w:rsid w:val="00303A06"/>
    <w:pPr>
      <w:pBdr>
        <w:left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56">
    <w:name w:val="xl156"/>
    <w:basedOn w:val="Normal"/>
    <w:qFormat/>
    <w:rsid w:val="00303A06"/>
    <w:pPr>
      <w:pBdr>
        <w:left w:val="single" w:sz="8"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57">
    <w:name w:val="xl157"/>
    <w:basedOn w:val="Normal"/>
    <w:qFormat/>
    <w:rsid w:val="00303A06"/>
    <w:pPr>
      <w:pBdr>
        <w:left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58">
    <w:name w:val="xl158"/>
    <w:basedOn w:val="Normal"/>
    <w:qFormat/>
    <w:rsid w:val="00303A06"/>
    <w:pPr>
      <w:pBdr>
        <w:left w:val="single" w:sz="4"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159">
    <w:name w:val="xl159"/>
    <w:basedOn w:val="Normal"/>
    <w:qFormat/>
    <w:rsid w:val="00303A06"/>
    <w:pPr>
      <w:pBdr>
        <w:top w:val="single" w:sz="8" w:space="0" w:color="000000"/>
        <w:left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60">
    <w:name w:val="xl160"/>
    <w:basedOn w:val="Normal"/>
    <w:qFormat/>
    <w:rsid w:val="00303A06"/>
    <w:pPr>
      <w:pBdr>
        <w:top w:val="single" w:sz="8" w:space="0" w:color="000000"/>
        <w:left w:val="single" w:sz="8"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61">
    <w:name w:val="xl161"/>
    <w:basedOn w:val="Normal"/>
    <w:qFormat/>
    <w:rsid w:val="00303A06"/>
    <w:pPr>
      <w:pBdr>
        <w:top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62">
    <w:name w:val="xl162"/>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63">
    <w:name w:val="xl163"/>
    <w:basedOn w:val="Normal"/>
    <w:qFormat/>
    <w:rsid w:val="00303A06"/>
    <w:pPr>
      <w:pBdr>
        <w:top w:val="single" w:sz="8" w:space="0" w:color="000000"/>
        <w:left w:val="single" w:sz="4" w:space="0" w:color="000000"/>
        <w:bottom w:val="single" w:sz="4" w:space="0" w:color="000000"/>
        <w:right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64">
    <w:name w:val="xl164"/>
    <w:basedOn w:val="Normal"/>
    <w:qFormat/>
    <w:rsid w:val="00303A06"/>
    <w:pPr>
      <w:pBdr>
        <w:top w:val="single" w:sz="8" w:space="0" w:color="000000"/>
        <w:left w:val="single" w:sz="4" w:space="0" w:color="000000"/>
        <w:bottom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65">
    <w:name w:val="xl165"/>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66">
    <w:name w:val="xl166"/>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67">
    <w:name w:val="xl167"/>
    <w:basedOn w:val="Normal"/>
    <w:qFormat/>
    <w:rsid w:val="00303A06"/>
    <w:pPr>
      <w:pBdr>
        <w:top w:val="single" w:sz="8" w:space="0" w:color="000000"/>
        <w:left w:val="single" w:sz="8" w:space="0" w:color="000000"/>
        <w:bottom w:val="single" w:sz="4" w:space="0" w:color="000000"/>
      </w:pBdr>
      <w:suppressAutoHyphens w:val="0"/>
      <w:spacing w:beforeAutospacing="1" w:afterAutospacing="1"/>
      <w:jc w:val="center"/>
    </w:pPr>
    <w:rPr>
      <w:rFonts w:cs="Times New Roman"/>
      <w:sz w:val="16"/>
      <w:szCs w:val="16"/>
      <w:lang w:eastAsia="cs-CZ"/>
    </w:rPr>
  </w:style>
  <w:style w:type="paragraph" w:customStyle="1" w:styleId="xl168">
    <w:name w:val="xl168"/>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pPr>
    <w:rPr>
      <w:rFonts w:cs="Times New Roman"/>
      <w:sz w:val="16"/>
      <w:szCs w:val="16"/>
      <w:lang w:eastAsia="cs-CZ"/>
    </w:rPr>
  </w:style>
  <w:style w:type="paragraph" w:customStyle="1" w:styleId="xl169">
    <w:name w:val="xl169"/>
    <w:basedOn w:val="Normal"/>
    <w:qFormat/>
    <w:rsid w:val="00303A06"/>
    <w:pPr>
      <w:pBdr>
        <w:top w:val="single" w:sz="8" w:space="0" w:color="000000"/>
        <w:bottom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70">
    <w:name w:val="xl170"/>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71">
    <w:name w:val="xl171"/>
    <w:basedOn w:val="Normal"/>
    <w:qFormat/>
    <w:rsid w:val="00303A06"/>
    <w:pPr>
      <w:pBdr>
        <w:top w:val="single" w:sz="8" w:space="0" w:color="000000"/>
        <w:left w:val="single" w:sz="4" w:space="0" w:color="000000"/>
        <w:bottom w:val="single" w:sz="4" w:space="0" w:color="000000"/>
      </w:pBdr>
      <w:suppressAutoHyphens w:val="0"/>
      <w:spacing w:beforeAutospacing="1" w:afterAutospacing="1"/>
      <w:jc w:val="center"/>
    </w:pPr>
    <w:rPr>
      <w:rFonts w:cs="Times New Roman"/>
      <w:sz w:val="16"/>
      <w:szCs w:val="16"/>
      <w:lang w:eastAsia="cs-CZ"/>
    </w:rPr>
  </w:style>
  <w:style w:type="paragraph" w:customStyle="1" w:styleId="xl172">
    <w:name w:val="xl172"/>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73">
    <w:name w:val="xl173"/>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74">
    <w:name w:val="xl174"/>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75">
    <w:name w:val="xl175"/>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176">
    <w:name w:val="xl176"/>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pPr>
    <w:rPr>
      <w:rFonts w:cs="Times New Roman"/>
      <w:b/>
      <w:bCs/>
      <w:sz w:val="16"/>
      <w:szCs w:val="16"/>
      <w:lang w:eastAsia="cs-CZ"/>
    </w:rPr>
  </w:style>
  <w:style w:type="paragraph" w:customStyle="1" w:styleId="xl177">
    <w:name w:val="xl177"/>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78">
    <w:name w:val="xl178"/>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79">
    <w:name w:val="xl179"/>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180">
    <w:name w:val="xl180"/>
    <w:basedOn w:val="Normal"/>
    <w:qFormat/>
    <w:rsid w:val="00303A06"/>
    <w:pPr>
      <w:pBdr>
        <w:top w:val="single" w:sz="4" w:space="0" w:color="000000"/>
        <w:left w:val="single" w:sz="8" w:space="0" w:color="000000"/>
        <w:bottom w:val="single" w:sz="8" w:space="0" w:color="000000"/>
      </w:pBdr>
      <w:suppressAutoHyphens w:val="0"/>
      <w:spacing w:beforeAutospacing="1" w:afterAutospacing="1"/>
      <w:textAlignment w:val="center"/>
    </w:pPr>
    <w:rPr>
      <w:rFonts w:cs="Times New Roman"/>
      <w:b/>
      <w:bCs/>
      <w:sz w:val="16"/>
      <w:szCs w:val="16"/>
      <w:lang w:eastAsia="cs-CZ"/>
    </w:rPr>
  </w:style>
  <w:style w:type="paragraph" w:customStyle="1" w:styleId="xl181">
    <w:name w:val="xl181"/>
    <w:basedOn w:val="Normal"/>
    <w:qFormat/>
    <w:rsid w:val="00303A06"/>
    <w:pPr>
      <w:pBdr>
        <w:top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82">
    <w:name w:val="xl182"/>
    <w:basedOn w:val="Normal"/>
    <w:qFormat/>
    <w:rsid w:val="00303A06"/>
    <w:pPr>
      <w:pBdr>
        <w:top w:val="single" w:sz="4" w:space="0" w:color="000000"/>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83">
    <w:name w:val="xl183"/>
    <w:basedOn w:val="Normal"/>
    <w:qFormat/>
    <w:rsid w:val="00303A06"/>
    <w:pPr>
      <w:pBdr>
        <w:top w:val="single" w:sz="4" w:space="0" w:color="000000"/>
        <w:left w:val="single" w:sz="4" w:space="0" w:color="000000"/>
        <w:bottom w:val="single" w:sz="8" w:space="0" w:color="000000"/>
        <w:right w:val="single" w:sz="8"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84">
    <w:name w:val="xl184"/>
    <w:basedOn w:val="Normal"/>
    <w:qFormat/>
    <w:rsid w:val="00303A06"/>
    <w:pPr>
      <w:pBdr>
        <w:top w:val="single" w:sz="4" w:space="0" w:color="000000"/>
        <w:left w:val="single" w:sz="4" w:space="0" w:color="000000"/>
        <w:bottom w:val="single" w:sz="8"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185">
    <w:name w:val="xl185"/>
    <w:basedOn w:val="Normal"/>
    <w:qFormat/>
    <w:rsid w:val="00303A06"/>
    <w:pPr>
      <w:pBdr>
        <w:top w:val="single" w:sz="8" w:space="0" w:color="000000"/>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86">
    <w:name w:val="xl186"/>
    <w:basedOn w:val="Normal"/>
    <w:qFormat/>
    <w:rsid w:val="00303A06"/>
    <w:pPr>
      <w:pBdr>
        <w:top w:val="single" w:sz="8" w:space="0" w:color="000000"/>
        <w:left w:val="single" w:sz="8" w:space="0" w:color="000000"/>
        <w:bottom w:val="single" w:sz="8" w:space="0" w:color="000000"/>
      </w:pBdr>
      <w:suppressAutoHyphens w:val="0"/>
      <w:spacing w:beforeAutospacing="1" w:afterAutospacing="1"/>
      <w:textAlignment w:val="center"/>
    </w:pPr>
    <w:rPr>
      <w:rFonts w:cs="Times New Roman"/>
      <w:b/>
      <w:bCs/>
      <w:sz w:val="16"/>
      <w:szCs w:val="16"/>
      <w:lang w:eastAsia="cs-CZ"/>
    </w:rPr>
  </w:style>
  <w:style w:type="paragraph" w:customStyle="1" w:styleId="xl187">
    <w:name w:val="xl187"/>
    <w:basedOn w:val="Normal"/>
    <w:qFormat/>
    <w:rsid w:val="00303A06"/>
    <w:pPr>
      <w:pBdr>
        <w:top w:val="single" w:sz="8" w:space="0" w:color="000000"/>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188">
    <w:name w:val="xl188"/>
    <w:basedOn w:val="Normal"/>
    <w:qFormat/>
    <w:rsid w:val="00303A06"/>
    <w:pPr>
      <w:pBdr>
        <w:top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89">
    <w:name w:val="xl189"/>
    <w:basedOn w:val="Normal"/>
    <w:qFormat/>
    <w:rsid w:val="00303A06"/>
    <w:pPr>
      <w:pBdr>
        <w:top w:val="single" w:sz="8" w:space="0" w:color="000000"/>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90">
    <w:name w:val="xl190"/>
    <w:basedOn w:val="Normal"/>
    <w:qFormat/>
    <w:rsid w:val="00303A06"/>
    <w:pPr>
      <w:pBdr>
        <w:top w:val="single" w:sz="8" w:space="0" w:color="000000"/>
        <w:left w:val="single" w:sz="4" w:space="0" w:color="000000"/>
        <w:bottom w:val="single" w:sz="8" w:space="0" w:color="000000"/>
        <w:right w:val="single" w:sz="4"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91">
    <w:name w:val="xl191"/>
    <w:basedOn w:val="Normal"/>
    <w:qFormat/>
    <w:rsid w:val="00303A06"/>
    <w:pPr>
      <w:pBdr>
        <w:top w:val="single" w:sz="8" w:space="0" w:color="000000"/>
        <w:left w:val="single" w:sz="4" w:space="0" w:color="000000"/>
        <w:bottom w:val="single" w:sz="8" w:space="0" w:color="000000"/>
      </w:pBdr>
      <w:shd w:val="clear" w:color="000000" w:fill="FFFFFF"/>
      <w:suppressAutoHyphens w:val="0"/>
      <w:spacing w:beforeAutospacing="1" w:afterAutospacing="1"/>
      <w:jc w:val="center"/>
      <w:textAlignment w:val="center"/>
    </w:pPr>
    <w:rPr>
      <w:rFonts w:cs="Times New Roman"/>
      <w:sz w:val="16"/>
      <w:szCs w:val="16"/>
      <w:lang w:eastAsia="cs-CZ"/>
    </w:rPr>
  </w:style>
  <w:style w:type="paragraph" w:customStyle="1" w:styleId="xl192">
    <w:name w:val="xl192"/>
    <w:basedOn w:val="Normal"/>
    <w:qFormat/>
    <w:rsid w:val="00303A06"/>
    <w:pPr>
      <w:pBdr>
        <w:top w:val="single" w:sz="8" w:space="0" w:color="000000"/>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93">
    <w:name w:val="xl193"/>
    <w:basedOn w:val="Normal"/>
    <w:qFormat/>
    <w:rsid w:val="00303A06"/>
    <w:pPr>
      <w:pBdr>
        <w:top w:val="single" w:sz="8" w:space="0" w:color="000000"/>
        <w:left w:val="single" w:sz="4" w:space="0" w:color="000000"/>
        <w:bottom w:val="single" w:sz="8" w:space="0" w:color="000000"/>
        <w:right w:val="single" w:sz="8" w:space="0" w:color="000000"/>
      </w:pBdr>
      <w:suppressAutoHyphens w:val="0"/>
      <w:spacing w:beforeAutospacing="1" w:afterAutospacing="1"/>
      <w:jc w:val="center"/>
      <w:textAlignment w:val="center"/>
    </w:pPr>
    <w:rPr>
      <w:rFonts w:cs="Times New Roman"/>
      <w:sz w:val="16"/>
      <w:szCs w:val="16"/>
      <w:lang w:eastAsia="cs-CZ"/>
    </w:rPr>
  </w:style>
  <w:style w:type="paragraph" w:customStyle="1" w:styleId="xl194">
    <w:name w:val="xl194"/>
    <w:basedOn w:val="Normal"/>
    <w:qFormat/>
    <w:rsid w:val="00303A06"/>
    <w:pPr>
      <w:pBdr>
        <w:top w:val="single" w:sz="8" w:space="0" w:color="000000"/>
        <w:left w:val="single" w:sz="8" w:space="0" w:color="000000"/>
        <w:bottom w:val="single" w:sz="8" w:space="0" w:color="000000"/>
      </w:pBdr>
      <w:suppressAutoHyphens w:val="0"/>
      <w:spacing w:beforeAutospacing="1" w:afterAutospacing="1"/>
      <w:jc w:val="center"/>
    </w:pPr>
    <w:rPr>
      <w:rFonts w:cs="Times New Roman"/>
      <w:sz w:val="16"/>
      <w:szCs w:val="16"/>
      <w:lang w:eastAsia="cs-CZ"/>
    </w:rPr>
  </w:style>
  <w:style w:type="paragraph" w:customStyle="1" w:styleId="xl195">
    <w:name w:val="xl195"/>
    <w:basedOn w:val="Normal"/>
    <w:qFormat/>
    <w:rsid w:val="00303A06"/>
    <w:pPr>
      <w:pBdr>
        <w:top w:val="single" w:sz="8" w:space="0" w:color="000000"/>
        <w:left w:val="single" w:sz="4" w:space="0" w:color="000000"/>
        <w:bottom w:val="single" w:sz="8" w:space="0" w:color="000000"/>
        <w:right w:val="single" w:sz="8" w:space="0" w:color="000000"/>
      </w:pBdr>
      <w:suppressAutoHyphens w:val="0"/>
      <w:spacing w:beforeAutospacing="1" w:afterAutospacing="1"/>
      <w:jc w:val="center"/>
    </w:pPr>
    <w:rPr>
      <w:rFonts w:cs="Times New Roman"/>
      <w:sz w:val="16"/>
      <w:szCs w:val="16"/>
      <w:lang w:eastAsia="cs-CZ"/>
    </w:rPr>
  </w:style>
  <w:style w:type="paragraph" w:customStyle="1" w:styleId="xl196">
    <w:name w:val="xl196"/>
    <w:basedOn w:val="Normal"/>
    <w:qFormat/>
    <w:rsid w:val="00303A06"/>
    <w:pPr>
      <w:pBdr>
        <w:top w:val="single" w:sz="8"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97">
    <w:name w:val="xl197"/>
    <w:basedOn w:val="Normal"/>
    <w:qFormat/>
    <w:rsid w:val="00303A06"/>
    <w:pPr>
      <w:pBdr>
        <w:top w:val="single" w:sz="8" w:space="0" w:color="000000"/>
        <w:left w:val="single" w:sz="4"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198">
    <w:name w:val="xl198"/>
    <w:basedOn w:val="Normal"/>
    <w:qFormat/>
    <w:rsid w:val="00303A06"/>
    <w:pPr>
      <w:pBdr>
        <w:top w:val="single" w:sz="8" w:space="0" w:color="000000"/>
        <w:left w:val="single" w:sz="4" w:space="0" w:color="000000"/>
        <w:bottom w:val="single" w:sz="8" w:space="0" w:color="000000"/>
      </w:pBdr>
      <w:suppressAutoHyphens w:val="0"/>
      <w:spacing w:beforeAutospacing="1" w:afterAutospacing="1"/>
      <w:jc w:val="center"/>
    </w:pPr>
    <w:rPr>
      <w:rFonts w:cs="Times New Roman"/>
      <w:sz w:val="16"/>
      <w:szCs w:val="16"/>
      <w:lang w:eastAsia="cs-CZ"/>
    </w:rPr>
  </w:style>
  <w:style w:type="paragraph" w:customStyle="1" w:styleId="xl199">
    <w:name w:val="xl199"/>
    <w:basedOn w:val="Normal"/>
    <w:qFormat/>
    <w:rsid w:val="00303A06"/>
    <w:pPr>
      <w:pBdr>
        <w:top w:val="single" w:sz="8" w:space="0" w:color="000000"/>
        <w:left w:val="single" w:sz="8"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200">
    <w:name w:val="xl200"/>
    <w:basedOn w:val="Normal"/>
    <w:qFormat/>
    <w:rsid w:val="00303A06"/>
    <w:pPr>
      <w:pBdr>
        <w:top w:val="single" w:sz="8" w:space="0" w:color="000000"/>
        <w:left w:val="single" w:sz="4" w:space="0" w:color="000000"/>
        <w:bottom w:val="single" w:sz="8" w:space="0" w:color="000000"/>
        <w:right w:val="single" w:sz="4" w:space="0" w:color="000000"/>
      </w:pBdr>
      <w:suppressAutoHyphens w:val="0"/>
      <w:spacing w:beforeAutospacing="1" w:afterAutospacing="1"/>
      <w:jc w:val="center"/>
    </w:pPr>
    <w:rPr>
      <w:rFonts w:cs="Times New Roman"/>
      <w:sz w:val="16"/>
      <w:szCs w:val="16"/>
      <w:lang w:eastAsia="cs-CZ"/>
    </w:rPr>
  </w:style>
  <w:style w:type="paragraph" w:customStyle="1" w:styleId="xl201">
    <w:name w:val="xl201"/>
    <w:basedOn w:val="Normal"/>
    <w:qFormat/>
    <w:rsid w:val="00303A06"/>
    <w:pPr>
      <w:pBdr>
        <w:top w:val="single" w:sz="8" w:space="0" w:color="000000"/>
        <w:left w:val="single" w:sz="8" w:space="0" w:color="000000"/>
        <w:bottom w:val="single" w:sz="8"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202">
    <w:name w:val="xl202"/>
    <w:basedOn w:val="Normal"/>
    <w:qFormat/>
    <w:rsid w:val="00303A06"/>
    <w:pPr>
      <w:pBdr>
        <w:top w:val="single" w:sz="8" w:space="0" w:color="000000"/>
        <w:left w:val="single" w:sz="4" w:space="0" w:color="000000"/>
        <w:bottom w:val="single" w:sz="8" w:space="0" w:color="000000"/>
        <w:right w:val="single" w:sz="4" w:space="0" w:color="000000"/>
      </w:pBdr>
      <w:suppressAutoHyphens w:val="0"/>
      <w:spacing w:beforeAutospacing="1" w:afterAutospacing="1"/>
      <w:jc w:val="center"/>
    </w:pPr>
    <w:rPr>
      <w:rFonts w:cs="Times New Roman"/>
      <w:b/>
      <w:bCs/>
      <w:sz w:val="16"/>
      <w:szCs w:val="16"/>
      <w:lang w:eastAsia="cs-CZ"/>
    </w:rPr>
  </w:style>
  <w:style w:type="paragraph" w:customStyle="1" w:styleId="xl203">
    <w:name w:val="xl203"/>
    <w:basedOn w:val="Normal"/>
    <w:qFormat/>
    <w:rsid w:val="00303A06"/>
    <w:pPr>
      <w:pBdr>
        <w:top w:val="single" w:sz="8" w:space="0" w:color="000000"/>
        <w:left w:val="single" w:sz="4" w:space="0" w:color="000000"/>
        <w:bottom w:val="single" w:sz="8" w:space="0" w:color="000000"/>
        <w:right w:val="single" w:sz="8" w:space="0" w:color="000000"/>
      </w:pBdr>
      <w:suppressAutoHyphens w:val="0"/>
      <w:spacing w:beforeAutospacing="1" w:afterAutospacing="1"/>
      <w:jc w:val="center"/>
    </w:pPr>
    <w:rPr>
      <w:rFonts w:cs="Times New Roman"/>
      <w:b/>
      <w:bCs/>
      <w:sz w:val="16"/>
      <w:szCs w:val="16"/>
      <w:lang w:eastAsia="cs-CZ"/>
    </w:rPr>
  </w:style>
  <w:style w:type="paragraph" w:customStyle="1" w:styleId="xl204">
    <w:name w:val="xl204"/>
    <w:basedOn w:val="Normal"/>
    <w:qFormat/>
    <w:rsid w:val="00303A06"/>
    <w:pPr>
      <w:pBdr>
        <w:top w:val="single" w:sz="8" w:space="0" w:color="000000"/>
        <w:left w:val="single" w:sz="8" w:space="0" w:color="000000"/>
        <w:bottom w:val="single" w:sz="8"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205">
    <w:name w:val="xl205"/>
    <w:basedOn w:val="Normal"/>
    <w:qFormat/>
    <w:rsid w:val="00303A06"/>
    <w:pPr>
      <w:pBdr>
        <w:top w:val="single" w:sz="8" w:space="0" w:color="000000"/>
        <w:left w:val="single" w:sz="4" w:space="0" w:color="000000"/>
        <w:bottom w:val="single" w:sz="8" w:space="0" w:color="000000"/>
        <w:right w:val="single" w:sz="4" w:space="0" w:color="000000"/>
      </w:pBdr>
      <w:suppressAutoHyphens w:val="0"/>
      <w:spacing w:beforeAutospacing="1" w:afterAutospacing="1"/>
    </w:pPr>
    <w:rPr>
      <w:rFonts w:cs="Times New Roman"/>
      <w:sz w:val="16"/>
      <w:szCs w:val="16"/>
      <w:lang w:eastAsia="cs-CZ"/>
    </w:rPr>
  </w:style>
  <w:style w:type="paragraph" w:customStyle="1" w:styleId="xl206">
    <w:name w:val="xl206"/>
    <w:basedOn w:val="Normal"/>
    <w:qFormat/>
    <w:rsid w:val="00303A06"/>
    <w:pPr>
      <w:pBdr>
        <w:top w:val="single" w:sz="8" w:space="0" w:color="000000"/>
        <w:left w:val="single" w:sz="4" w:space="0" w:color="000000"/>
        <w:bottom w:val="single" w:sz="8" w:space="0" w:color="000000"/>
        <w:right w:val="single" w:sz="8" w:space="0" w:color="000000"/>
      </w:pBdr>
      <w:suppressAutoHyphens w:val="0"/>
      <w:spacing w:beforeAutospacing="1" w:afterAutospacing="1"/>
    </w:pPr>
    <w:rPr>
      <w:rFonts w:cs="Times New Roman"/>
      <w:sz w:val="16"/>
      <w:szCs w:val="16"/>
      <w:lang w:eastAsia="cs-CZ"/>
    </w:rPr>
  </w:style>
  <w:style w:type="paragraph" w:customStyle="1" w:styleId="xl207">
    <w:name w:val="xl207"/>
    <w:basedOn w:val="Normal"/>
    <w:qFormat/>
    <w:rsid w:val="00303A06"/>
    <w:pPr>
      <w:pBdr>
        <w:top w:val="single" w:sz="4" w:space="0" w:color="000000"/>
        <w:left w:val="single" w:sz="8" w:space="0" w:color="000000"/>
        <w:bottom w:val="single" w:sz="4" w:space="0" w:color="000000"/>
        <w:right w:val="single" w:sz="8" w:space="0" w:color="000000"/>
      </w:pBdr>
      <w:shd w:val="clear" w:color="000000" w:fill="FFFF00"/>
      <w:suppressAutoHyphens w:val="0"/>
      <w:spacing w:beforeAutospacing="1" w:afterAutospacing="1"/>
    </w:pPr>
    <w:rPr>
      <w:rFonts w:cs="Times New Roman"/>
      <w:b/>
      <w:bCs/>
      <w:sz w:val="16"/>
      <w:szCs w:val="16"/>
      <w:lang w:eastAsia="cs-CZ"/>
    </w:rPr>
  </w:style>
  <w:style w:type="paragraph" w:customStyle="1" w:styleId="xl208">
    <w:name w:val="xl208"/>
    <w:basedOn w:val="Normal"/>
    <w:qFormat/>
    <w:rsid w:val="00303A06"/>
    <w:pPr>
      <w:pBdr>
        <w:top w:val="single" w:sz="4" w:space="0" w:color="000000"/>
        <w:left w:val="single" w:sz="8" w:space="0" w:color="000000"/>
        <w:bottom w:val="single" w:sz="4" w:space="0" w:color="000000"/>
        <w:right w:val="single" w:sz="8" w:space="0" w:color="000000"/>
      </w:pBdr>
      <w:shd w:val="clear" w:color="000000" w:fill="92D050"/>
      <w:suppressAutoHyphens w:val="0"/>
      <w:spacing w:beforeAutospacing="1" w:afterAutospacing="1"/>
    </w:pPr>
    <w:rPr>
      <w:rFonts w:cs="Times New Roman"/>
      <w:b/>
      <w:bCs/>
      <w:sz w:val="16"/>
      <w:szCs w:val="16"/>
      <w:lang w:eastAsia="cs-CZ"/>
    </w:rPr>
  </w:style>
  <w:style w:type="paragraph" w:customStyle="1" w:styleId="xl209">
    <w:name w:val="xl209"/>
    <w:basedOn w:val="Normal"/>
    <w:qFormat/>
    <w:rsid w:val="00303A06"/>
    <w:pPr>
      <w:pBdr>
        <w:top w:val="single" w:sz="8" w:space="0" w:color="000000"/>
        <w:left w:val="single" w:sz="8" w:space="0" w:color="000000"/>
        <w:bottom w:val="single" w:sz="8" w:space="0" w:color="000000"/>
        <w:right w:val="single" w:sz="8" w:space="0" w:color="000000"/>
      </w:pBdr>
      <w:suppressAutoHyphens w:val="0"/>
      <w:spacing w:beforeAutospacing="1" w:afterAutospacing="1"/>
      <w:textAlignment w:val="center"/>
    </w:pPr>
    <w:rPr>
      <w:rFonts w:cs="Times New Roman"/>
      <w:b/>
      <w:bCs/>
      <w:sz w:val="16"/>
      <w:szCs w:val="16"/>
      <w:lang w:eastAsia="cs-CZ"/>
    </w:rPr>
  </w:style>
  <w:style w:type="paragraph" w:customStyle="1" w:styleId="xl210">
    <w:name w:val="xl210"/>
    <w:basedOn w:val="Normal"/>
    <w:qFormat/>
    <w:rsid w:val="00303A06"/>
    <w:pPr>
      <w:pBdr>
        <w:left w:val="single" w:sz="8" w:space="0" w:color="000000"/>
        <w:bottom w:val="single" w:sz="4" w:space="0" w:color="000000"/>
        <w:right w:val="single" w:sz="8" w:space="0" w:color="000000"/>
      </w:pBdr>
      <w:suppressAutoHyphens w:val="0"/>
      <w:spacing w:beforeAutospacing="1" w:afterAutospacing="1"/>
    </w:pPr>
    <w:rPr>
      <w:rFonts w:cs="Times New Roman"/>
      <w:b/>
      <w:bCs/>
      <w:sz w:val="16"/>
      <w:szCs w:val="16"/>
      <w:lang w:eastAsia="cs-CZ"/>
    </w:rPr>
  </w:style>
  <w:style w:type="paragraph" w:customStyle="1" w:styleId="xl211">
    <w:name w:val="xl211"/>
    <w:basedOn w:val="Normal"/>
    <w:qFormat/>
    <w:rsid w:val="00303A06"/>
    <w:pPr>
      <w:pBdr>
        <w:top w:val="single" w:sz="4" w:space="0" w:color="000000"/>
        <w:left w:val="single" w:sz="8" w:space="0" w:color="000000"/>
        <w:bottom w:val="single" w:sz="4" w:space="0" w:color="000000"/>
      </w:pBdr>
      <w:suppressAutoHyphens w:val="0"/>
      <w:spacing w:beforeAutospacing="1" w:afterAutospacing="1"/>
    </w:pPr>
    <w:rPr>
      <w:rFonts w:cs="Times New Roman"/>
      <w:b/>
      <w:bCs/>
      <w:sz w:val="16"/>
      <w:szCs w:val="16"/>
      <w:lang w:eastAsia="cs-CZ"/>
    </w:rPr>
  </w:style>
  <w:style w:type="paragraph" w:customStyle="1" w:styleId="xl212">
    <w:name w:val="xl212"/>
    <w:basedOn w:val="Normal"/>
    <w:qFormat/>
    <w:rsid w:val="00303A06"/>
    <w:pPr>
      <w:pBdr>
        <w:top w:val="single" w:sz="8" w:space="0" w:color="000000"/>
        <w:left w:val="single" w:sz="8" w:space="0" w:color="000000"/>
        <w:bottom w:val="single" w:sz="4" w:space="0" w:color="000000"/>
      </w:pBdr>
      <w:suppressAutoHyphens w:val="0"/>
      <w:spacing w:beforeAutospacing="1" w:afterAutospacing="1"/>
      <w:textAlignment w:val="center"/>
    </w:pPr>
    <w:rPr>
      <w:rFonts w:cs="Times New Roman"/>
      <w:b/>
      <w:bCs/>
      <w:sz w:val="16"/>
      <w:szCs w:val="16"/>
      <w:lang w:eastAsia="cs-CZ"/>
    </w:rPr>
  </w:style>
  <w:style w:type="paragraph" w:customStyle="1" w:styleId="xl213">
    <w:name w:val="xl213"/>
    <w:basedOn w:val="Normal"/>
    <w:qFormat/>
    <w:rsid w:val="00303A06"/>
    <w:pPr>
      <w:pBdr>
        <w:top w:val="single" w:sz="4" w:space="0" w:color="000000"/>
        <w:left w:val="single" w:sz="8" w:space="0" w:color="000000"/>
        <w:bottom w:val="single" w:sz="4" w:space="0" w:color="000000"/>
      </w:pBdr>
      <w:suppressAutoHyphens w:val="0"/>
      <w:spacing w:beforeAutospacing="1" w:afterAutospacing="1"/>
      <w:textAlignment w:val="center"/>
    </w:pPr>
    <w:rPr>
      <w:rFonts w:cs="Times New Roman"/>
      <w:b/>
      <w:bCs/>
      <w:sz w:val="16"/>
      <w:szCs w:val="16"/>
      <w:lang w:eastAsia="cs-CZ"/>
    </w:rPr>
  </w:style>
  <w:style w:type="paragraph" w:customStyle="1" w:styleId="xl214">
    <w:name w:val="xl214"/>
    <w:basedOn w:val="Normal"/>
    <w:qFormat/>
    <w:rsid w:val="00303A06"/>
    <w:pPr>
      <w:pBdr>
        <w:top w:val="single" w:sz="8" w:space="0" w:color="000000"/>
        <w:bottom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15">
    <w:name w:val="xl215"/>
    <w:basedOn w:val="Normal"/>
    <w:qFormat/>
    <w:rsid w:val="00303A06"/>
    <w:pPr>
      <w:pBdr>
        <w:top w:val="single" w:sz="8"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16">
    <w:name w:val="xl216"/>
    <w:basedOn w:val="Normal"/>
    <w:qFormat/>
    <w:rsid w:val="00303A06"/>
    <w:pPr>
      <w:pBdr>
        <w:top w:val="single" w:sz="8" w:space="0" w:color="000000"/>
        <w:left w:val="single" w:sz="8" w:space="0" w:color="000000"/>
        <w:bottom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17">
    <w:name w:val="xl217"/>
    <w:basedOn w:val="Normal"/>
    <w:qFormat/>
    <w:rsid w:val="00303A06"/>
    <w:pPr>
      <w:pBdr>
        <w:top w:val="single" w:sz="8" w:space="0" w:color="000000"/>
        <w:left w:val="single" w:sz="8" w:space="0" w:color="000000"/>
        <w:bottom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18">
    <w:name w:val="xl218"/>
    <w:basedOn w:val="Normal"/>
    <w:qFormat/>
    <w:rsid w:val="00303A06"/>
    <w:pPr>
      <w:pBdr>
        <w:top w:val="single" w:sz="4" w:space="0" w:color="000000"/>
        <w:left w:val="single" w:sz="8" w:space="0" w:color="000000"/>
        <w:bottom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19">
    <w:name w:val="xl219"/>
    <w:basedOn w:val="Normal"/>
    <w:qFormat/>
    <w:rsid w:val="00303A06"/>
    <w:pPr>
      <w:pBdr>
        <w:top w:val="single" w:sz="8"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0">
    <w:name w:val="xl220"/>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1">
    <w:name w:val="xl221"/>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2">
    <w:name w:val="xl222"/>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3">
    <w:name w:val="xl223"/>
    <w:basedOn w:val="Normal"/>
    <w:qFormat/>
    <w:rsid w:val="00303A06"/>
    <w:pPr>
      <w:pBdr>
        <w:top w:val="single" w:sz="8" w:space="0" w:color="000000"/>
        <w:left w:val="single" w:sz="4" w:space="0" w:color="000000"/>
        <w:bottom w:val="single" w:sz="4" w:space="0" w:color="000000"/>
        <w:right w:val="single" w:sz="8" w:space="0" w:color="000000"/>
      </w:pBdr>
      <w:shd w:val="clear" w:color="000000" w:fill="FFFFFF"/>
      <w:suppressAutoHyphens w:val="0"/>
      <w:spacing w:beforeAutospacing="1" w:afterAutospacing="1"/>
      <w:jc w:val="center"/>
      <w:textAlignment w:val="center"/>
    </w:pPr>
    <w:rPr>
      <w:rFonts w:cs="Times New Roman"/>
      <w:b/>
      <w:bCs/>
      <w:sz w:val="16"/>
      <w:szCs w:val="16"/>
      <w:lang w:eastAsia="cs-CZ"/>
    </w:rPr>
  </w:style>
  <w:style w:type="paragraph" w:customStyle="1" w:styleId="xl224">
    <w:name w:val="xl224"/>
    <w:basedOn w:val="Normal"/>
    <w:qFormat/>
    <w:rsid w:val="00303A06"/>
    <w:pPr>
      <w:pBdr>
        <w:top w:val="single" w:sz="4" w:space="0" w:color="000000"/>
        <w:left w:val="single" w:sz="4" w:space="0" w:color="000000"/>
        <w:bottom w:val="single" w:sz="8" w:space="0" w:color="000000"/>
        <w:right w:val="single" w:sz="8" w:space="0" w:color="000000"/>
      </w:pBdr>
      <w:shd w:val="clear" w:color="000000" w:fill="FFFFFF"/>
      <w:suppressAutoHyphens w:val="0"/>
      <w:spacing w:beforeAutospacing="1" w:afterAutospacing="1"/>
      <w:jc w:val="center"/>
      <w:textAlignment w:val="center"/>
    </w:pPr>
    <w:rPr>
      <w:rFonts w:cs="Times New Roman"/>
      <w:b/>
      <w:bCs/>
      <w:sz w:val="16"/>
      <w:szCs w:val="16"/>
      <w:lang w:eastAsia="cs-CZ"/>
    </w:rPr>
  </w:style>
  <w:style w:type="paragraph" w:customStyle="1" w:styleId="xl225">
    <w:name w:val="xl225"/>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6">
    <w:name w:val="xl226"/>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7">
    <w:name w:val="xl227"/>
    <w:basedOn w:val="Normal"/>
    <w:qFormat/>
    <w:rsid w:val="00303A06"/>
    <w:pPr>
      <w:pBdr>
        <w:top w:val="single" w:sz="8" w:space="0" w:color="000000"/>
        <w:left w:val="single" w:sz="8"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8">
    <w:name w:val="xl228"/>
    <w:basedOn w:val="Normal"/>
    <w:qFormat/>
    <w:rsid w:val="00303A06"/>
    <w:pPr>
      <w:pBdr>
        <w:top w:val="single" w:sz="4" w:space="0" w:color="000000"/>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29">
    <w:name w:val="xl229"/>
    <w:basedOn w:val="Normal"/>
    <w:qFormat/>
    <w:rsid w:val="00303A06"/>
    <w:pPr>
      <w:pBdr>
        <w:top w:val="single" w:sz="8" w:space="0" w:color="000000"/>
        <w:left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0">
    <w:name w:val="xl230"/>
    <w:basedOn w:val="Normal"/>
    <w:qFormat/>
    <w:rsid w:val="00303A06"/>
    <w:pPr>
      <w:pBdr>
        <w:left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1">
    <w:name w:val="xl231"/>
    <w:basedOn w:val="Normal"/>
    <w:qFormat/>
    <w:rsid w:val="00303A06"/>
    <w:pPr>
      <w:pBdr>
        <w:left w:val="single" w:sz="8"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2">
    <w:name w:val="xl232"/>
    <w:basedOn w:val="Normal"/>
    <w:qFormat/>
    <w:rsid w:val="00303A06"/>
    <w:pPr>
      <w:pBdr>
        <w:top w:val="single" w:sz="8" w:space="0" w:color="000000"/>
        <w:left w:val="single" w:sz="8"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3">
    <w:name w:val="xl233"/>
    <w:basedOn w:val="Normal"/>
    <w:qFormat/>
    <w:rsid w:val="00303A06"/>
    <w:pPr>
      <w:pBdr>
        <w:top w:val="single" w:sz="4" w:space="0" w:color="000000"/>
        <w:left w:val="single" w:sz="8" w:space="0" w:color="000000"/>
        <w:bottom w:val="single" w:sz="8"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4">
    <w:name w:val="xl234"/>
    <w:basedOn w:val="Normal"/>
    <w:qFormat/>
    <w:rsid w:val="00303A06"/>
    <w:pPr>
      <w:pBdr>
        <w:top w:val="single" w:sz="8" w:space="0" w:color="000000"/>
        <w:left w:val="single" w:sz="4" w:space="0" w:color="000000"/>
        <w:bottom w:val="single" w:sz="4"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5">
    <w:name w:val="xl235"/>
    <w:basedOn w:val="Normal"/>
    <w:qFormat/>
    <w:rsid w:val="00303A06"/>
    <w:pPr>
      <w:pBdr>
        <w:top w:val="single" w:sz="4" w:space="0" w:color="000000"/>
        <w:left w:val="single" w:sz="4" w:space="0" w:color="000000"/>
        <w:bottom w:val="single" w:sz="8" w:space="0" w:color="000000"/>
        <w:right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6">
    <w:name w:val="xl236"/>
    <w:basedOn w:val="Normal"/>
    <w:qFormat/>
    <w:rsid w:val="00303A06"/>
    <w:pPr>
      <w:pBdr>
        <w:top w:val="single" w:sz="8" w:space="0" w:color="000000"/>
        <w:left w:val="single" w:sz="4" w:space="0" w:color="000000"/>
        <w:bottom w:val="single" w:sz="4"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7">
    <w:name w:val="xl237"/>
    <w:basedOn w:val="Normal"/>
    <w:qFormat/>
    <w:rsid w:val="00303A06"/>
    <w:pPr>
      <w:pBdr>
        <w:top w:val="single" w:sz="4" w:space="0" w:color="000000"/>
        <w:left w:val="single" w:sz="4" w:space="0" w:color="000000"/>
        <w:bottom w:val="single" w:sz="8" w:space="0" w:color="000000"/>
        <w:right w:val="single" w:sz="8"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8">
    <w:name w:val="xl238"/>
    <w:basedOn w:val="Normal"/>
    <w:qFormat/>
    <w:rsid w:val="00303A06"/>
    <w:pPr>
      <w:pBdr>
        <w:top w:val="single" w:sz="8" w:space="0" w:color="000000"/>
        <w:left w:val="single" w:sz="4" w:space="0" w:color="000000"/>
        <w:bottom w:val="single" w:sz="4" w:space="0" w:color="000000"/>
      </w:pBdr>
      <w:suppressAutoHyphens w:val="0"/>
      <w:spacing w:beforeAutospacing="1" w:afterAutospacing="1"/>
      <w:jc w:val="center"/>
      <w:textAlignment w:val="center"/>
    </w:pPr>
    <w:rPr>
      <w:rFonts w:cs="Times New Roman"/>
      <w:b/>
      <w:bCs/>
      <w:sz w:val="16"/>
      <w:szCs w:val="16"/>
      <w:lang w:eastAsia="cs-CZ"/>
    </w:rPr>
  </w:style>
  <w:style w:type="paragraph" w:customStyle="1" w:styleId="xl239">
    <w:name w:val="xl239"/>
    <w:basedOn w:val="Normal"/>
    <w:qFormat/>
    <w:rsid w:val="00303A06"/>
    <w:pPr>
      <w:pBdr>
        <w:top w:val="single" w:sz="4" w:space="0" w:color="000000"/>
        <w:left w:val="single" w:sz="4" w:space="0" w:color="000000"/>
        <w:bottom w:val="single" w:sz="8" w:space="0" w:color="000000"/>
      </w:pBdr>
      <w:suppressAutoHyphens w:val="0"/>
      <w:spacing w:beforeAutospacing="1" w:afterAutospacing="1"/>
      <w:jc w:val="center"/>
      <w:textAlignment w:val="center"/>
    </w:pPr>
    <w:rPr>
      <w:rFonts w:cs="Times New Roman"/>
      <w:b/>
      <w:bCs/>
      <w:sz w:val="16"/>
      <w:szCs w:val="16"/>
      <w:lang w:eastAsia="cs-CZ"/>
    </w:rPr>
  </w:style>
  <w:style w:type="table" w:styleId="TableGrid">
    <w:name w:val="Table Grid"/>
    <w:basedOn w:val="TableNormal"/>
    <w:uiPriority w:val="59"/>
    <w:rsid w:val="009C50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2">
    <w:name w:val="Light Shading Accent 2"/>
    <w:basedOn w:val="TableNormal"/>
    <w:uiPriority w:val="60"/>
    <w:rsid w:val="009C5039"/>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
    <w:name w:val="Table Normal1"/>
    <w:rsid w:val="00614A13"/>
    <w:tblPr>
      <w:tblCellMar>
        <w:top w:w="0" w:type="dxa"/>
        <w:left w:w="0" w:type="dxa"/>
        <w:bottom w:w="0" w:type="dxa"/>
        <w:right w:w="0" w:type="dxa"/>
      </w:tblCellMar>
    </w:tblPr>
  </w:style>
  <w:style w:type="paragraph" w:customStyle="1" w:styleId="Styl3">
    <w:name w:val="Styl3"/>
    <w:basedOn w:val="Normal"/>
    <w:link w:val="Styl3Char"/>
    <w:qFormat/>
    <w:rsid w:val="00A60153"/>
    <w:pPr>
      <w:numPr>
        <w:ilvl w:val="3"/>
        <w:numId w:val="23"/>
      </w:numPr>
      <w:tabs>
        <w:tab w:val="clear" w:pos="2880"/>
      </w:tabs>
      <w:spacing w:before="120" w:after="120"/>
      <w:ind w:left="284" w:hanging="284"/>
      <w:jc w:val="both"/>
    </w:pPr>
    <w:rPr>
      <w:rFonts w:ascii="Calibri" w:hAnsi="Calibri"/>
      <w:sz w:val="22"/>
      <w:szCs w:val="22"/>
    </w:rPr>
  </w:style>
  <w:style w:type="character" w:customStyle="1" w:styleId="Styl3Char">
    <w:name w:val="Styl3 Char"/>
    <w:basedOn w:val="DefaultParagraphFont"/>
    <w:link w:val="Styl3"/>
    <w:rsid w:val="00A60153"/>
    <w:rPr>
      <w:rFonts w:ascii="Calibri" w:hAnsi="Calibri" w:cs="Calibri"/>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kvic.cz/ochrana-osobnich-udaju/" TargetMode="External"/><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6/09/relationships/commentsIds" Target="commentsIds.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g"/><Relationship Id="rId1" Type="http://schemas.openxmlformats.org/officeDocument/2006/relationships/image" Target="media/image1.jpg"/><Relationship Id="rId4" Type="http://schemas.openxmlformats.org/officeDocument/2006/relationships/image" Target="media/image4.jpeg"/></Relationships>
</file>

<file path=word/theme/theme1.xml><?xml version="1.0" encoding="utf-8"?>
<a:theme xmlns:a="http://schemas.openxmlformats.org/drawingml/2006/main" name="Motiv Office">
  <a:themeElements>
    <a:clrScheme name="Kancelář">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LyFtvWGK5HzNPQqgryPvPsgi0g==">CgMxLjAyCGguZ2pkZ3hzMgloLjMwajB6bGw4AHIhMVFSVWxQUGtSYVAtaWV0M242ZDR2WnVBeVpCMElxY3kt</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86DA02658E805439BF87F7B0FAFE096" ma:contentTypeVersion="15" ma:contentTypeDescription="Vytvoří nový dokument" ma:contentTypeScope="" ma:versionID="012f1021f5219df0a809180b3671104c">
  <xsd:schema xmlns:xsd="http://www.w3.org/2001/XMLSchema" xmlns:xs="http://www.w3.org/2001/XMLSchema" xmlns:p="http://schemas.microsoft.com/office/2006/metadata/properties" xmlns:ns2="b291ea3c-99cd-4fb1-8664-300f77e5c58a" xmlns:ns3="74fb4034-4031-4e21-a908-805830b8ab88" targetNamespace="http://schemas.microsoft.com/office/2006/metadata/properties" ma:root="true" ma:fieldsID="a2696e256be6570e81194e8730410311" ns2:_="" ns3:_="">
    <xsd:import namespace="b291ea3c-99cd-4fb1-8664-300f77e5c58a"/>
    <xsd:import namespace="74fb4034-4031-4e21-a908-805830b8ab8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2:MediaServiceSearchPropertie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91ea3c-99cd-4fb1-8664-300f77e5c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Location" ma:index="14" nillable="true" ma:displayName="Location" ma:internalName="MediaServiceLocation" ma:readOnly="true">
      <xsd:simpleType>
        <xsd:restriction base="dms:Text"/>
      </xsd:simpleType>
    </xsd:element>
    <xsd:element name="lcf76f155ced4ddcb4097134ff3c332f" ma:index="16" nillable="true" ma:taxonomy="true" ma:internalName="lcf76f155ced4ddcb4097134ff3c332f" ma:taxonomyFieldName="MediaServiceImageTags" ma:displayName="Značky obrázků" ma:readOnly="false" ma:fieldId="{5cf76f15-5ced-4ddc-b409-7134ff3c332f}" ma:taxonomyMulti="true" ma:sspId="b3c654a2-39cf-4f03-a858-6d4dfcc0a345" ma:termSetId="09814cd3-568e-fe90-9814-8d621ff8fb84" ma:anchorId="fba54fb3-c3e1-fe81-a776-ca4b69148c4d" ma:open="true" ma:isKeyword="false">
      <xsd:complexType>
        <xsd:sequence>
          <xsd:element ref="pc:Terms" minOccurs="0" maxOccurs="1"/>
        </xsd:sequence>
      </xsd:complex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fb4034-4031-4e21-a908-805830b8ab88"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9688ac6-51d4-46ab-8117-ff43e08677f7}" ma:internalName="TaxCatchAll" ma:showField="CatchAllData" ma:web="74fb4034-4031-4e21-a908-805830b8ab8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291ea3c-99cd-4fb1-8664-300f77e5c58a">
      <Terms xmlns="http://schemas.microsoft.com/office/infopath/2007/PartnerControls"/>
    </lcf76f155ced4ddcb4097134ff3c332f>
    <TaxCatchAll xmlns="74fb4034-4031-4e21-a908-805830b8ab88"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15E981D-480F-4D4D-9756-356913C3B92D}">
  <ds:schemaRefs>
    <ds:schemaRef ds:uri="http://schemas.microsoft.com/sharepoint/v3/contenttype/forms"/>
  </ds:schemaRefs>
</ds:datastoreItem>
</file>

<file path=customXml/itemProps3.xml><?xml version="1.0" encoding="utf-8"?>
<ds:datastoreItem xmlns:ds="http://schemas.openxmlformats.org/officeDocument/2006/customXml" ds:itemID="{6F0D5797-6780-41E0-A57B-F6A55E8196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91ea3c-99cd-4fb1-8664-300f77e5c58a"/>
    <ds:schemaRef ds:uri="74fb4034-4031-4e21-a908-805830b8ab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AA5EB8-F981-4406-A1F4-8722D3F949EA}">
  <ds:schemaRefs>
    <ds:schemaRef ds:uri="http://schemas.microsoft.com/office/2006/metadata/properties"/>
    <ds:schemaRef ds:uri="http://schemas.microsoft.com/office/infopath/2007/PartnerControls"/>
    <ds:schemaRef ds:uri="b291ea3c-99cd-4fb1-8664-300f77e5c58a"/>
    <ds:schemaRef ds:uri="74fb4034-4031-4e21-a908-805830b8ab88"/>
  </ds:schemaRefs>
</ds:datastoreItem>
</file>

<file path=customXml/itemProps5.xml><?xml version="1.0" encoding="utf-8"?>
<ds:datastoreItem xmlns:ds="http://schemas.openxmlformats.org/officeDocument/2006/customXml" ds:itemID="{742E2BEF-E263-4252-A5F1-A7C0BCB32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3732</Words>
  <Characters>21276</Characters>
  <Application>Microsoft Office Word</Application>
  <DocSecurity>4</DocSecurity>
  <Lines>177</Lines>
  <Paragraphs>49</Paragraphs>
  <ScaleCrop>false</ScaleCrop>
  <Company/>
  <LinksUpToDate>false</LinksUpToDate>
  <CharactersWithSpaces>24959</CharactersWithSpaces>
  <SharedDoc>false</SharedDoc>
  <HLinks>
    <vt:vector size="6" baseType="variant">
      <vt:variant>
        <vt:i4>3276863</vt:i4>
      </vt:variant>
      <vt:variant>
        <vt:i4>72</vt:i4>
      </vt:variant>
      <vt:variant>
        <vt:i4>0</vt:i4>
      </vt:variant>
      <vt:variant>
        <vt:i4>5</vt:i4>
      </vt:variant>
      <vt:variant>
        <vt:lpwstr>https://www.kvic.cz/ochrana-osobnich-udaju/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New Dimension</dc:creator>
  <cp:keywords/>
  <cp:lastModifiedBy>Nehasil Petr</cp:lastModifiedBy>
  <cp:revision>252</cp:revision>
  <cp:lastPrinted>2026-03-06T19:48:00Z</cp:lastPrinted>
  <dcterms:created xsi:type="dcterms:W3CDTF">2025-03-05T08:52:00Z</dcterms:created>
  <dcterms:modified xsi:type="dcterms:W3CDTF">2026-03-06T10:48:00Z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0x010100986DA02658E805439BF87F7B0FAFE096</vt:lpwstr>
  </property>
  <property fmtid="{D5CDD505-2E9C-101B-9397-08002B2CF9AE}" pid="3" name="MediaServiceImageTags">
    <vt:lpwstr/>
  </property>
  <property fmtid="{D5CDD505-2E9C-101B-9397-08002B2CF9AE}" pid="4" name="Order">
    <vt:r8>43100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